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F4C13" w14:textId="5470C676" w:rsidR="00035DC5" w:rsidRDefault="00253102" w:rsidP="00035DC5">
      <w:pPr>
        <w:jc w:val="center"/>
        <w:rPr>
          <w:sz w:val="32"/>
          <w:szCs w:val="32"/>
        </w:rPr>
      </w:pPr>
      <w:r>
        <w:rPr>
          <w:sz w:val="32"/>
          <w:szCs w:val="32"/>
        </w:rPr>
        <w:t xml:space="preserve">  </w:t>
      </w:r>
      <w:r w:rsidR="00371716">
        <w:rPr>
          <w:sz w:val="32"/>
          <w:szCs w:val="32"/>
        </w:rPr>
        <w:t xml:space="preserve"> </w:t>
      </w:r>
      <w:r w:rsidR="00323C82" w:rsidRPr="00035DC5">
        <w:rPr>
          <w:sz w:val="32"/>
          <w:szCs w:val="32"/>
        </w:rPr>
        <w:t xml:space="preserve">Dunscore Community Council </w:t>
      </w:r>
    </w:p>
    <w:p w14:paraId="64D12B36" w14:textId="3A443AA9" w:rsidR="00B564FD" w:rsidRPr="00035DC5" w:rsidRDefault="00035DC5" w:rsidP="00035DC5">
      <w:pPr>
        <w:jc w:val="center"/>
        <w:rPr>
          <w:sz w:val="32"/>
          <w:szCs w:val="32"/>
        </w:rPr>
      </w:pPr>
      <w:r>
        <w:rPr>
          <w:sz w:val="32"/>
          <w:szCs w:val="32"/>
        </w:rPr>
        <w:t>M</w:t>
      </w:r>
      <w:r w:rsidRPr="00035DC5">
        <w:rPr>
          <w:sz w:val="32"/>
          <w:szCs w:val="32"/>
        </w:rPr>
        <w:t xml:space="preserve">inutes of </w:t>
      </w:r>
      <w:r>
        <w:rPr>
          <w:sz w:val="32"/>
          <w:szCs w:val="32"/>
        </w:rPr>
        <w:t>M</w:t>
      </w:r>
      <w:r w:rsidRPr="00035DC5">
        <w:rPr>
          <w:sz w:val="32"/>
          <w:szCs w:val="32"/>
        </w:rPr>
        <w:t>eeting.</w:t>
      </w:r>
    </w:p>
    <w:p w14:paraId="4773B0C0" w14:textId="50D6694C" w:rsidR="00323C82" w:rsidRDefault="00323C82">
      <w:r>
        <w:t xml:space="preserve">Monday </w:t>
      </w:r>
      <w:r w:rsidR="00371716">
        <w:t>23</w:t>
      </w:r>
      <w:r w:rsidR="00371716" w:rsidRPr="00371716">
        <w:rPr>
          <w:vertAlign w:val="superscript"/>
        </w:rPr>
        <w:t>rd</w:t>
      </w:r>
      <w:r w:rsidR="00371716">
        <w:t xml:space="preserve"> Febr</w:t>
      </w:r>
      <w:r w:rsidR="00743C52">
        <w:t>uary 2026 @ 8pm in Glenriddell Hall</w:t>
      </w:r>
    </w:p>
    <w:p w14:paraId="1865D92A" w14:textId="2AB34D25" w:rsidR="00743C52" w:rsidRDefault="00B971A6" w:rsidP="00743C52">
      <w:r>
        <w:rPr>
          <w:b/>
        </w:rPr>
        <w:t>P</w:t>
      </w:r>
      <w:r w:rsidR="00323C82" w:rsidRPr="00B971A6">
        <w:rPr>
          <w:b/>
        </w:rPr>
        <w:t>resent:</w:t>
      </w:r>
      <w:r>
        <w:rPr>
          <w:b/>
        </w:rPr>
        <w:t xml:space="preserve">- </w:t>
      </w:r>
      <w:r w:rsidR="00743C52" w:rsidRPr="00743C52">
        <w:rPr>
          <w:bCs/>
        </w:rPr>
        <w:t>Keith Harvey,</w:t>
      </w:r>
      <w:r w:rsidR="00743C52">
        <w:rPr>
          <w:b/>
        </w:rPr>
        <w:t xml:space="preserve"> </w:t>
      </w:r>
      <w:r w:rsidR="00323C82">
        <w:t>Carrie Mc</w:t>
      </w:r>
      <w:r w:rsidR="00AE00BB">
        <w:t>F</w:t>
      </w:r>
      <w:r w:rsidR="00323C82">
        <w:t xml:space="preserve">adzean, Joe Cook, </w:t>
      </w:r>
      <w:r>
        <w:t xml:space="preserve">Brian Johnston, Cath Duncan, Andi Martin, </w:t>
      </w:r>
      <w:r w:rsidR="00743C52">
        <w:t>Caroline Waugh</w:t>
      </w:r>
      <w:r w:rsidR="00743C52">
        <w:rPr>
          <w:b/>
          <w:bCs/>
        </w:rPr>
        <w:t xml:space="preserve">, </w:t>
      </w:r>
      <w:r w:rsidR="00743C52">
        <w:t>Kate Duffin, John Mcintyre, Al</w:t>
      </w:r>
      <w:r w:rsidR="00AE00BB">
        <w:t>lan Todd, Peter McFadzean</w:t>
      </w:r>
    </w:p>
    <w:p w14:paraId="7A7A2021" w14:textId="31C3CDF9" w:rsidR="00323C82" w:rsidRDefault="00743C52" w:rsidP="00B971A6">
      <w:r w:rsidRPr="00B971A6">
        <w:rPr>
          <w:b/>
          <w:bCs/>
        </w:rPr>
        <w:t>Apologies</w:t>
      </w:r>
      <w:r>
        <w:t>: -</w:t>
      </w:r>
      <w:r w:rsidR="00AE00BB">
        <w:t xml:space="preserve"> </w:t>
      </w:r>
      <w:r w:rsidR="00BF3C76">
        <w:t>Kath</w:t>
      </w:r>
      <w:r w:rsidR="00777739">
        <w:t>e</w:t>
      </w:r>
      <w:r w:rsidR="00BF3C76">
        <w:t>rine Elicott, Lesley Ross, Graham Walker</w:t>
      </w:r>
    </w:p>
    <w:p w14:paraId="4E50103D" w14:textId="06D018D3" w:rsidR="00323C82" w:rsidRDefault="00323C82" w:rsidP="00777739">
      <w:pPr>
        <w:pStyle w:val="ListParagraph"/>
        <w:numPr>
          <w:ilvl w:val="0"/>
          <w:numId w:val="1"/>
        </w:numPr>
      </w:pPr>
      <w:r w:rsidRPr="00323C82">
        <w:rPr>
          <w:b/>
        </w:rPr>
        <w:t>Minutes from last meeting</w:t>
      </w:r>
      <w:r>
        <w:t xml:space="preserve">.  </w:t>
      </w:r>
      <w:r w:rsidR="00777739">
        <w:t xml:space="preserve">Meeting from the last meeting were not received by the committee. </w:t>
      </w:r>
      <w:r w:rsidR="00ED2C4D">
        <w:t>A copy of attached here</w:t>
      </w:r>
    </w:p>
    <w:p w14:paraId="3BA040BD" w14:textId="00E6C7E1" w:rsidR="00777739" w:rsidRDefault="002E6A3A" w:rsidP="002E6A3A">
      <w:pPr>
        <w:pStyle w:val="ListParagraph"/>
      </w:pPr>
      <w:r>
        <w:object w:dxaOrig="1530" w:dyaOrig="998" w14:anchorId="77CFF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6" o:title=""/>
          </v:shape>
          <o:OLEObject Type="Embed" ProgID="Acrobat.Document.DC" ShapeID="_x0000_i1025" DrawAspect="Icon" ObjectID="_1834675473" r:id="rId7"/>
        </w:object>
      </w:r>
    </w:p>
    <w:p w14:paraId="35975069" w14:textId="21F0BF8F" w:rsidR="002E6A3A" w:rsidRDefault="001905F7" w:rsidP="002E6A3A">
      <w:pPr>
        <w:pStyle w:val="ListParagraph"/>
      </w:pPr>
      <w:r>
        <w:t>Th</w:t>
      </w:r>
      <w:r w:rsidR="00051F58">
        <w:t xml:space="preserve">e proposing and accepting of the minutes will be held over to the next meeting to allow the committee time to </w:t>
      </w:r>
      <w:r w:rsidR="00ED2C4D">
        <w:t>read them. If there are any matter arising from the minutes we will address them at the next meeting also</w:t>
      </w:r>
    </w:p>
    <w:p w14:paraId="71CB81A6" w14:textId="77777777" w:rsidR="00ED2C4D" w:rsidRDefault="00ED2C4D" w:rsidP="002E6A3A">
      <w:pPr>
        <w:pStyle w:val="ListParagraph"/>
      </w:pPr>
    </w:p>
    <w:p w14:paraId="458051A3" w14:textId="77777777" w:rsidR="00ED2C4D" w:rsidRPr="00ED2C4D" w:rsidRDefault="00ED2C4D" w:rsidP="00103FE0">
      <w:pPr>
        <w:pStyle w:val="ListParagraph"/>
        <w:numPr>
          <w:ilvl w:val="0"/>
          <w:numId w:val="1"/>
        </w:numPr>
      </w:pPr>
      <w:r>
        <w:rPr>
          <w:b/>
        </w:rPr>
        <w:t>Chairman’s report</w:t>
      </w:r>
    </w:p>
    <w:p w14:paraId="64DBB137" w14:textId="5B2A7EBE" w:rsidR="00AF3E3B" w:rsidRDefault="00AF3E3B" w:rsidP="00012A05">
      <w:pPr>
        <w:pStyle w:val="ListParagraph"/>
        <w:rPr>
          <w:bCs/>
        </w:rPr>
      </w:pPr>
      <w:r>
        <w:rPr>
          <w:bCs/>
        </w:rPr>
        <w:t>(Copied from original script written by Keith Harrvey)</w:t>
      </w:r>
    </w:p>
    <w:p w14:paraId="45431D37" w14:textId="3328CF60" w:rsidR="00103FE0" w:rsidRDefault="00012A05" w:rsidP="00012A05">
      <w:pPr>
        <w:pStyle w:val="ListParagraph"/>
        <w:rPr>
          <w:bCs/>
        </w:rPr>
      </w:pPr>
      <w:r>
        <w:rPr>
          <w:bCs/>
        </w:rPr>
        <w:t xml:space="preserve">Since our last meeting in </w:t>
      </w:r>
      <w:r w:rsidR="00AF3E3B">
        <w:rPr>
          <w:bCs/>
        </w:rPr>
        <w:t xml:space="preserve">December, </w:t>
      </w:r>
      <w:r w:rsidR="004674CF">
        <w:rPr>
          <w:bCs/>
        </w:rPr>
        <w:t xml:space="preserve">there have been several changes to our office bearers. </w:t>
      </w:r>
    </w:p>
    <w:p w14:paraId="608BB848" w14:textId="77777777" w:rsidR="005C4D36" w:rsidRDefault="005C4D36" w:rsidP="00012A05">
      <w:pPr>
        <w:pStyle w:val="ListParagraph"/>
        <w:rPr>
          <w:bCs/>
        </w:rPr>
      </w:pPr>
    </w:p>
    <w:p w14:paraId="391DD052" w14:textId="31D455DC" w:rsidR="004674CF" w:rsidRDefault="004674CF" w:rsidP="00012A05">
      <w:pPr>
        <w:pStyle w:val="ListParagraph"/>
        <w:rPr>
          <w:bCs/>
        </w:rPr>
      </w:pPr>
      <w:r>
        <w:rPr>
          <w:bCs/>
        </w:rPr>
        <w:t xml:space="preserve">Brian has formally assumed the role </w:t>
      </w:r>
      <w:r w:rsidR="00CD6204">
        <w:rPr>
          <w:bCs/>
        </w:rPr>
        <w:t>of</w:t>
      </w:r>
      <w:r>
        <w:rPr>
          <w:bCs/>
        </w:rPr>
        <w:t xml:space="preserve"> treasurer, fol</w:t>
      </w:r>
      <w:r w:rsidR="00CD6204">
        <w:rPr>
          <w:bCs/>
        </w:rPr>
        <w:t xml:space="preserve">lowing a structured handover from Joe. We extend our sincere thanks to both for ensuring a smooth </w:t>
      </w:r>
      <w:r w:rsidR="00BA2CC7">
        <w:rPr>
          <w:bCs/>
        </w:rPr>
        <w:t xml:space="preserve">and seamless transition. </w:t>
      </w:r>
    </w:p>
    <w:p w14:paraId="3380A08C" w14:textId="77777777" w:rsidR="005C4D36" w:rsidRDefault="005C4D36" w:rsidP="00012A05">
      <w:pPr>
        <w:pStyle w:val="ListParagraph"/>
        <w:rPr>
          <w:bCs/>
        </w:rPr>
      </w:pPr>
    </w:p>
    <w:p w14:paraId="1563B37B" w14:textId="25F93144" w:rsidR="00BA2CC7" w:rsidRDefault="00BA2CC7" w:rsidP="00012A05">
      <w:pPr>
        <w:pStyle w:val="ListParagraph"/>
        <w:rPr>
          <w:bCs/>
        </w:rPr>
      </w:pPr>
      <w:r>
        <w:rPr>
          <w:bCs/>
        </w:rPr>
        <w:t xml:space="preserve">I have been nominated and have accepted the position of chairperson. I would </w:t>
      </w:r>
      <w:r w:rsidR="00621FA2">
        <w:rPr>
          <w:bCs/>
        </w:rPr>
        <w:t xml:space="preserve">like to express my appreciation to Carrie for her dedicated service over the last two years in this role. Allan continues to serve as vice chair and Andi </w:t>
      </w:r>
      <w:r w:rsidR="005C4D36">
        <w:rPr>
          <w:bCs/>
        </w:rPr>
        <w:t>remain</w:t>
      </w:r>
      <w:r w:rsidR="00621FA2">
        <w:rPr>
          <w:bCs/>
        </w:rPr>
        <w:t xml:space="preserve"> as secretary. My thanks go</w:t>
      </w:r>
      <w:r w:rsidR="005C4D36">
        <w:rPr>
          <w:bCs/>
        </w:rPr>
        <w:t xml:space="preserve"> to them both for their ongoing commitment and hard work. </w:t>
      </w:r>
    </w:p>
    <w:p w14:paraId="35DF4C08" w14:textId="77777777" w:rsidR="005C4D36" w:rsidRDefault="005C4D36" w:rsidP="00012A05">
      <w:pPr>
        <w:pStyle w:val="ListParagraph"/>
        <w:rPr>
          <w:bCs/>
        </w:rPr>
      </w:pPr>
    </w:p>
    <w:p w14:paraId="718D626C" w14:textId="0F91ED53" w:rsidR="008D248D" w:rsidRDefault="00CB588C" w:rsidP="008D248D">
      <w:pPr>
        <w:pStyle w:val="ListParagraph"/>
        <w:rPr>
          <w:bCs/>
        </w:rPr>
      </w:pPr>
      <w:r>
        <w:rPr>
          <w:bCs/>
        </w:rPr>
        <w:t>I would also like to acknowledge all committee members, both longstanding and newly appointed</w:t>
      </w:r>
      <w:r w:rsidR="00115583">
        <w:rPr>
          <w:bCs/>
        </w:rPr>
        <w:t>, for your continued contribution and commitment to the Community Council.</w:t>
      </w:r>
      <w:r w:rsidR="008D248D">
        <w:rPr>
          <w:bCs/>
        </w:rPr>
        <w:t xml:space="preserve"> Your voluntary efforts are essential to the work we carry out on behalf of the community</w:t>
      </w:r>
      <w:r w:rsidR="00770EF0">
        <w:rPr>
          <w:bCs/>
        </w:rPr>
        <w:t xml:space="preserve">. </w:t>
      </w:r>
    </w:p>
    <w:p w14:paraId="79606300" w14:textId="77777777" w:rsidR="00770EF0" w:rsidRDefault="00770EF0" w:rsidP="008D248D">
      <w:pPr>
        <w:pStyle w:val="ListParagraph"/>
        <w:rPr>
          <w:bCs/>
        </w:rPr>
      </w:pPr>
    </w:p>
    <w:p w14:paraId="2C4AFD67" w14:textId="5CED7EFD" w:rsidR="00770EF0" w:rsidRDefault="00770EF0" w:rsidP="008D248D">
      <w:pPr>
        <w:pStyle w:val="ListParagraph"/>
        <w:rPr>
          <w:bCs/>
        </w:rPr>
      </w:pPr>
      <w:r>
        <w:rPr>
          <w:bCs/>
        </w:rPr>
        <w:t xml:space="preserve">In recent months, we welcomed a presentation from the energy company behind </w:t>
      </w:r>
      <w:r w:rsidR="00D25C5C">
        <w:rPr>
          <w:bCs/>
        </w:rPr>
        <w:t>the proposed Dal</w:t>
      </w:r>
      <w:r w:rsidR="00F72A24">
        <w:rPr>
          <w:bCs/>
        </w:rPr>
        <w:t>ma</w:t>
      </w:r>
      <w:r w:rsidR="00D25C5C">
        <w:rPr>
          <w:bCs/>
        </w:rPr>
        <w:t xml:space="preserve">callan wind farm. The session was both informative and constructive providing valuable insight into the proposals. </w:t>
      </w:r>
    </w:p>
    <w:p w14:paraId="05E4D3BA" w14:textId="7A8D815C" w:rsidR="00D25C5C" w:rsidRDefault="00D25C5C" w:rsidP="008D248D">
      <w:pPr>
        <w:pStyle w:val="ListParagraph"/>
        <w:rPr>
          <w:bCs/>
        </w:rPr>
      </w:pPr>
    </w:p>
    <w:p w14:paraId="5A80C2BD" w14:textId="2D90875C" w:rsidR="00D25C5C" w:rsidRDefault="00D25C5C" w:rsidP="008D248D">
      <w:pPr>
        <w:pStyle w:val="ListParagraph"/>
        <w:rPr>
          <w:bCs/>
        </w:rPr>
      </w:pPr>
      <w:r>
        <w:rPr>
          <w:bCs/>
        </w:rPr>
        <w:t>We are currently preparing to support a campaign</w:t>
      </w:r>
      <w:r w:rsidR="00F56C53">
        <w:rPr>
          <w:bCs/>
        </w:rPr>
        <w:t>, led by our Pre-school Manager and Primary School Head Teacher</w:t>
      </w:r>
      <w:r w:rsidR="009D4308">
        <w:rPr>
          <w:bCs/>
        </w:rPr>
        <w:t xml:space="preserve">, advocating for the introduction of a 20 MPH speed limit within the village. </w:t>
      </w:r>
      <w:r w:rsidR="005D206F">
        <w:rPr>
          <w:bCs/>
        </w:rPr>
        <w:t xml:space="preserve">Dumfries and Galloway Council has been implementing similar measures across the region, and </w:t>
      </w:r>
      <w:r w:rsidR="00DD3EEA">
        <w:rPr>
          <w:bCs/>
        </w:rPr>
        <w:t>inclusion</w:t>
      </w:r>
      <w:r w:rsidR="005D206F">
        <w:rPr>
          <w:bCs/>
        </w:rPr>
        <w:t xml:space="preserve"> </w:t>
      </w:r>
      <w:r w:rsidR="00DD3EEA">
        <w:rPr>
          <w:bCs/>
        </w:rPr>
        <w:t>in</w:t>
      </w:r>
      <w:r w:rsidR="00584DD5">
        <w:rPr>
          <w:bCs/>
        </w:rPr>
        <w:t xml:space="preserve"> the</w:t>
      </w:r>
      <w:r w:rsidR="005D206F">
        <w:rPr>
          <w:bCs/>
        </w:rPr>
        <w:t xml:space="preserve"> programme would represent a signi</w:t>
      </w:r>
      <w:r w:rsidR="00DD3EEA">
        <w:rPr>
          <w:bCs/>
        </w:rPr>
        <w:t>ficant enhancement to road safety in Dunscore</w:t>
      </w:r>
      <w:r w:rsidR="00584DD5">
        <w:rPr>
          <w:bCs/>
        </w:rPr>
        <w:t xml:space="preserve">. </w:t>
      </w:r>
    </w:p>
    <w:p w14:paraId="1746DE1D" w14:textId="77777777" w:rsidR="00584DD5" w:rsidRDefault="00584DD5" w:rsidP="008D248D">
      <w:pPr>
        <w:pStyle w:val="ListParagraph"/>
        <w:rPr>
          <w:bCs/>
        </w:rPr>
      </w:pPr>
    </w:p>
    <w:p w14:paraId="362025C4" w14:textId="2C11F4F9" w:rsidR="00584DD5" w:rsidRDefault="00584DD5" w:rsidP="008D248D">
      <w:pPr>
        <w:pStyle w:val="ListParagraph"/>
        <w:rPr>
          <w:bCs/>
        </w:rPr>
      </w:pPr>
      <w:r>
        <w:rPr>
          <w:bCs/>
        </w:rPr>
        <w:t>In June, we will invite applications from local groups and organisations for this yea</w:t>
      </w:r>
      <w:r w:rsidR="00523812">
        <w:rPr>
          <w:bCs/>
        </w:rPr>
        <w:t xml:space="preserve">r’s allocation of wind farm funding. This funding round continues to provide </w:t>
      </w:r>
      <w:r w:rsidR="00EF6772">
        <w:rPr>
          <w:bCs/>
        </w:rPr>
        <w:t xml:space="preserve">meaningful support to the many excellent groups and clubs operating within our community. </w:t>
      </w:r>
    </w:p>
    <w:p w14:paraId="557C6EC6" w14:textId="77777777" w:rsidR="00EF6772" w:rsidRDefault="00EF6772" w:rsidP="008D248D">
      <w:pPr>
        <w:pStyle w:val="ListParagraph"/>
        <w:rPr>
          <w:bCs/>
        </w:rPr>
      </w:pPr>
    </w:p>
    <w:p w14:paraId="569F2D9C" w14:textId="54AA8D96" w:rsidR="00EF6772" w:rsidRDefault="00A94B87" w:rsidP="008D248D">
      <w:pPr>
        <w:pStyle w:val="ListParagraph"/>
        <w:rPr>
          <w:bCs/>
        </w:rPr>
      </w:pPr>
      <w:r>
        <w:rPr>
          <w:bCs/>
        </w:rPr>
        <w:t>Our programme of community events will also continue throughout the year. The next event will be the annual Easter Egg Hunt on Easter S</w:t>
      </w:r>
      <w:r w:rsidR="001F7E11">
        <w:rPr>
          <w:bCs/>
        </w:rPr>
        <w:t xml:space="preserve">unday for </w:t>
      </w:r>
      <w:r w:rsidR="00AC55F6">
        <w:rPr>
          <w:bCs/>
        </w:rPr>
        <w:t>preschool and</w:t>
      </w:r>
      <w:r w:rsidR="001F7E11">
        <w:rPr>
          <w:bCs/>
        </w:rPr>
        <w:t xml:space="preserve"> primary aged children, fully funded by Dunscore Community C</w:t>
      </w:r>
      <w:r w:rsidR="00AC55F6">
        <w:rPr>
          <w:bCs/>
        </w:rPr>
        <w:t xml:space="preserve">ouncil. Later in the year, we look forward to organising Bonfire Night celebrations </w:t>
      </w:r>
      <w:r w:rsidR="00FD21B2">
        <w:rPr>
          <w:bCs/>
        </w:rPr>
        <w:t xml:space="preserve">and, subject to arrangements, the return of the Santa Run. </w:t>
      </w:r>
    </w:p>
    <w:p w14:paraId="0240BBA6" w14:textId="77777777" w:rsidR="00FD21B2" w:rsidRDefault="00FD21B2" w:rsidP="008D248D">
      <w:pPr>
        <w:pStyle w:val="ListParagraph"/>
        <w:rPr>
          <w:bCs/>
        </w:rPr>
      </w:pPr>
    </w:p>
    <w:p w14:paraId="1D5FFD09" w14:textId="567180BF" w:rsidR="00FD21B2" w:rsidRDefault="00FD21B2" w:rsidP="008D248D">
      <w:pPr>
        <w:pStyle w:val="ListParagraph"/>
        <w:rPr>
          <w:bCs/>
        </w:rPr>
      </w:pPr>
      <w:r>
        <w:rPr>
          <w:bCs/>
        </w:rPr>
        <w:t xml:space="preserve">As always, the Community Council strives to represent the interests of our residents. While some matters are within </w:t>
      </w:r>
      <w:r w:rsidR="00F72A24">
        <w:rPr>
          <w:bCs/>
        </w:rPr>
        <w:t>our</w:t>
      </w:r>
      <w:r w:rsidR="00831CBC">
        <w:rPr>
          <w:bCs/>
        </w:rPr>
        <w:t xml:space="preserve"> capacity to resolve and others remain beyond our direct control</w:t>
      </w:r>
      <w:r w:rsidR="00DA5E8F">
        <w:rPr>
          <w:bCs/>
        </w:rPr>
        <w:t xml:space="preserve">, we remain committed to advocating on behalf of the community wherever possible. </w:t>
      </w:r>
    </w:p>
    <w:p w14:paraId="6B44B6CF" w14:textId="77777777" w:rsidR="00DA5E8F" w:rsidRDefault="00DA5E8F" w:rsidP="008D248D">
      <w:pPr>
        <w:pStyle w:val="ListParagraph"/>
        <w:rPr>
          <w:bCs/>
        </w:rPr>
      </w:pPr>
    </w:p>
    <w:p w14:paraId="3D0CBC10" w14:textId="590F1B2A" w:rsidR="00DA5E8F" w:rsidRDefault="00DA5E8F" w:rsidP="008D248D">
      <w:pPr>
        <w:pStyle w:val="ListParagraph"/>
        <w:rPr>
          <w:bCs/>
        </w:rPr>
      </w:pPr>
      <w:r>
        <w:rPr>
          <w:bCs/>
        </w:rPr>
        <w:t xml:space="preserve">I look forward to continuing to serve Dunscore throughout 2026 and to working collectively to build on the positive progress already achieved. </w:t>
      </w:r>
    </w:p>
    <w:p w14:paraId="014B2522" w14:textId="77777777" w:rsidR="00A309BB" w:rsidRDefault="00A309BB" w:rsidP="008D248D">
      <w:pPr>
        <w:pStyle w:val="ListParagraph"/>
        <w:rPr>
          <w:bCs/>
        </w:rPr>
      </w:pPr>
    </w:p>
    <w:p w14:paraId="4A1ADAE4" w14:textId="487671C9" w:rsidR="008C0EA0" w:rsidRDefault="00A309BB" w:rsidP="008D248D">
      <w:pPr>
        <w:pStyle w:val="ListParagraph"/>
        <w:rPr>
          <w:bCs/>
        </w:rPr>
      </w:pPr>
      <w:r>
        <w:rPr>
          <w:bCs/>
        </w:rPr>
        <w:t>From this</w:t>
      </w:r>
      <w:r w:rsidR="004D6A7D">
        <w:rPr>
          <w:bCs/>
        </w:rPr>
        <w:t xml:space="preserve"> report,</w:t>
      </w:r>
      <w:r>
        <w:rPr>
          <w:bCs/>
        </w:rPr>
        <w:t xml:space="preserve"> comments were made </w:t>
      </w:r>
    </w:p>
    <w:p w14:paraId="2F41553D" w14:textId="389BBFD3" w:rsidR="00A309BB" w:rsidRDefault="00A309BB" w:rsidP="008C0EA0">
      <w:pPr>
        <w:pStyle w:val="ListParagraph"/>
        <w:numPr>
          <w:ilvl w:val="0"/>
          <w:numId w:val="2"/>
        </w:numPr>
        <w:rPr>
          <w:bCs/>
        </w:rPr>
      </w:pPr>
      <w:r>
        <w:rPr>
          <w:bCs/>
        </w:rPr>
        <w:t>by Andi – we have already approached the council to reduce the village speed to 20 MPH and will forward any</w:t>
      </w:r>
      <w:r w:rsidR="008C0EA0">
        <w:rPr>
          <w:bCs/>
        </w:rPr>
        <w:t xml:space="preserve">thing we hear on to the other parties. </w:t>
      </w:r>
    </w:p>
    <w:p w14:paraId="4EF54C14" w14:textId="2A69A8B6" w:rsidR="008C0EA0" w:rsidRDefault="008C0EA0" w:rsidP="008C0EA0">
      <w:pPr>
        <w:pStyle w:val="ListParagraph"/>
        <w:numPr>
          <w:ilvl w:val="0"/>
          <w:numId w:val="2"/>
        </w:numPr>
        <w:rPr>
          <w:bCs/>
        </w:rPr>
      </w:pPr>
      <w:r>
        <w:rPr>
          <w:bCs/>
        </w:rPr>
        <w:t xml:space="preserve">By Carrie – we are still looking for an Easter Bunny volunteer – Keith </w:t>
      </w:r>
      <w:r w:rsidR="005116FC">
        <w:rPr>
          <w:bCs/>
        </w:rPr>
        <w:t>said he would do this</w:t>
      </w:r>
    </w:p>
    <w:p w14:paraId="4336F0E9" w14:textId="77777777" w:rsidR="00584DD5" w:rsidRPr="008D248D" w:rsidRDefault="00584DD5" w:rsidP="008D248D">
      <w:pPr>
        <w:pStyle w:val="ListParagraph"/>
        <w:rPr>
          <w:bCs/>
        </w:rPr>
      </w:pPr>
    </w:p>
    <w:p w14:paraId="74E3C922" w14:textId="77777777" w:rsidR="009E6D2C" w:rsidRDefault="009E6D2C" w:rsidP="009E6D2C">
      <w:pPr>
        <w:pStyle w:val="ListParagraph"/>
        <w:numPr>
          <w:ilvl w:val="0"/>
          <w:numId w:val="1"/>
        </w:numPr>
        <w:rPr>
          <w:b/>
        </w:rPr>
      </w:pPr>
      <w:r w:rsidRPr="009E6D2C">
        <w:rPr>
          <w:b/>
        </w:rPr>
        <w:t>Treasurers Report</w:t>
      </w:r>
    </w:p>
    <w:p w14:paraId="61A80906" w14:textId="3FC767B3" w:rsidR="009E6D2C" w:rsidRDefault="009E6D2C" w:rsidP="009E6D2C">
      <w:pPr>
        <w:pStyle w:val="ListParagraph"/>
      </w:pPr>
      <w:r>
        <w:t>D</w:t>
      </w:r>
      <w:r w:rsidR="00103FE0">
        <w:t xml:space="preserve">CC Admin account </w:t>
      </w:r>
      <w:r>
        <w:t xml:space="preserve"> </w:t>
      </w:r>
      <w:r w:rsidR="00103FE0">
        <w:t xml:space="preserve">   </w:t>
      </w:r>
      <w:r>
        <w:t>£</w:t>
      </w:r>
      <w:r w:rsidR="005116FC">
        <w:t>1399.46</w:t>
      </w:r>
    </w:p>
    <w:p w14:paraId="066F05C6" w14:textId="2B7612E5" w:rsidR="009E6D2C" w:rsidRDefault="009E6D2C" w:rsidP="009E6D2C">
      <w:pPr>
        <w:pStyle w:val="ListParagraph"/>
      </w:pPr>
      <w:r>
        <w:t xml:space="preserve">Gardening Group </w:t>
      </w:r>
      <w:r w:rsidR="00103FE0">
        <w:t xml:space="preserve">           </w:t>
      </w:r>
      <w:r>
        <w:t>£</w:t>
      </w:r>
      <w:r w:rsidR="005116FC">
        <w:t>726.90</w:t>
      </w:r>
    </w:p>
    <w:p w14:paraId="6C3D2131" w14:textId="4E09A8C3" w:rsidR="009E6D2C" w:rsidRDefault="00611DAA" w:rsidP="009E6D2C">
      <w:pPr>
        <w:pStyle w:val="ListParagraph"/>
      </w:pPr>
      <w:r>
        <w:t xml:space="preserve">DCC Contingency Fund </w:t>
      </w:r>
      <w:r w:rsidR="009E6D2C">
        <w:t>£2</w:t>
      </w:r>
      <w:r>
        <w:t>999.66</w:t>
      </w:r>
    </w:p>
    <w:p w14:paraId="002F51B6" w14:textId="240A9845" w:rsidR="009E6D2C" w:rsidRDefault="009E6D2C" w:rsidP="009E6D2C">
      <w:pPr>
        <w:pStyle w:val="ListParagraph"/>
      </w:pPr>
      <w:r>
        <w:t xml:space="preserve">Blackcraig Windfarm </w:t>
      </w:r>
      <w:r w:rsidR="00103FE0">
        <w:t xml:space="preserve">  </w:t>
      </w:r>
      <w:r w:rsidR="00611DAA">
        <w:t xml:space="preserve">    </w:t>
      </w:r>
      <w:r w:rsidR="00103FE0">
        <w:t>£</w:t>
      </w:r>
      <w:r w:rsidR="00611DAA">
        <w:t>300.</w:t>
      </w:r>
      <w:r w:rsidR="00103FE0">
        <w:t>00</w:t>
      </w:r>
    </w:p>
    <w:p w14:paraId="325E5ECD" w14:textId="1C331205" w:rsidR="009E6D2C" w:rsidRDefault="009E6D2C" w:rsidP="009E6D2C">
      <w:pPr>
        <w:pStyle w:val="ListParagraph"/>
      </w:pPr>
      <w:r>
        <w:t>Dalswinton Windfarm</w:t>
      </w:r>
      <w:r w:rsidR="00103FE0">
        <w:t xml:space="preserve">   </w:t>
      </w:r>
      <w:r w:rsidR="00611DAA">
        <w:t xml:space="preserve">    </w:t>
      </w:r>
      <w:r w:rsidR="00103FE0">
        <w:t xml:space="preserve"> </w:t>
      </w:r>
      <w:r>
        <w:t xml:space="preserve"> £</w:t>
      </w:r>
      <w:r w:rsidR="00611DAA">
        <w:t>0.00</w:t>
      </w:r>
    </w:p>
    <w:p w14:paraId="6967B457" w14:textId="3583EB81" w:rsidR="009E6D2C" w:rsidRDefault="009E6D2C" w:rsidP="009E6D2C">
      <w:pPr>
        <w:pStyle w:val="ListParagraph"/>
      </w:pPr>
      <w:r>
        <w:t>Harestanes Windfarm</w:t>
      </w:r>
      <w:r w:rsidR="00611DAA">
        <w:t xml:space="preserve">  </w:t>
      </w:r>
      <w:r>
        <w:t xml:space="preserve"> £</w:t>
      </w:r>
      <w:r w:rsidR="00611DAA">
        <w:t>3549.00</w:t>
      </w:r>
    </w:p>
    <w:p w14:paraId="1B7F3430" w14:textId="77777777" w:rsidR="00035DC5" w:rsidRDefault="00035DC5" w:rsidP="009E6D2C">
      <w:pPr>
        <w:pStyle w:val="ListParagraph"/>
      </w:pPr>
    </w:p>
    <w:p w14:paraId="7711BBBE" w14:textId="13411ABF" w:rsidR="00035DC5" w:rsidRPr="00035DC5" w:rsidRDefault="00035DC5" w:rsidP="009E6D2C">
      <w:pPr>
        <w:pStyle w:val="ListParagraph"/>
        <w:numPr>
          <w:ilvl w:val="0"/>
          <w:numId w:val="1"/>
        </w:numPr>
        <w:rPr>
          <w:b/>
        </w:rPr>
      </w:pPr>
      <w:r>
        <w:rPr>
          <w:b/>
        </w:rPr>
        <w:t>Police Report –</w:t>
      </w:r>
      <w:r>
        <w:rPr>
          <w:bCs/>
        </w:rPr>
        <w:t xml:space="preserve">. </w:t>
      </w:r>
    </w:p>
    <w:p w14:paraId="0841ED97" w14:textId="4493A389" w:rsidR="00035DC5" w:rsidRDefault="00F72A24" w:rsidP="00035DC5">
      <w:pPr>
        <w:pStyle w:val="ListParagraph"/>
        <w:rPr>
          <w:bCs/>
        </w:rPr>
      </w:pPr>
      <w:r>
        <w:rPr>
          <w:bCs/>
        </w:rPr>
        <w:t xml:space="preserve">The requested speed checks were done in February. No cars were found to be speeding.  They were doing another set of speed checks last week. We are still awaiting the results. </w:t>
      </w:r>
    </w:p>
    <w:p w14:paraId="6D1D165D" w14:textId="77777777" w:rsidR="00F72A24" w:rsidRDefault="00F72A24" w:rsidP="00035DC5">
      <w:pPr>
        <w:pStyle w:val="ListParagraph"/>
        <w:rPr>
          <w:bCs/>
        </w:rPr>
      </w:pPr>
    </w:p>
    <w:p w14:paraId="01EE9BA5" w14:textId="743F964E" w:rsidR="00F72A24" w:rsidRDefault="00F72A24" w:rsidP="00035DC5">
      <w:pPr>
        <w:pStyle w:val="ListParagraph"/>
        <w:rPr>
          <w:bCs/>
        </w:rPr>
      </w:pPr>
      <w:r>
        <w:rPr>
          <w:bCs/>
        </w:rPr>
        <w:t xml:space="preserve">From the February police report, the only thing for Dunscore was 1 person was charged with a firearms offence. </w:t>
      </w:r>
    </w:p>
    <w:p w14:paraId="3EC4973A" w14:textId="77777777" w:rsidR="00F72A24" w:rsidRDefault="00F72A24" w:rsidP="00035DC5">
      <w:pPr>
        <w:pStyle w:val="ListParagraph"/>
        <w:rPr>
          <w:bCs/>
        </w:rPr>
      </w:pPr>
    </w:p>
    <w:p w14:paraId="3A4E8211" w14:textId="0348E7D1" w:rsidR="00F72A24" w:rsidRDefault="00F72A24" w:rsidP="00035DC5">
      <w:pPr>
        <w:pStyle w:val="ListParagraph"/>
        <w:rPr>
          <w:bCs/>
        </w:rPr>
      </w:pPr>
      <w:r>
        <w:rPr>
          <w:bCs/>
        </w:rPr>
        <w:t xml:space="preserve">From the December meeting, a request for information on Neighbourhood watch, there is one in Milton, Caroline will investigate this further and come back to us. </w:t>
      </w:r>
    </w:p>
    <w:p w14:paraId="4116A2CF" w14:textId="77777777" w:rsidR="00F72A24" w:rsidRDefault="00F72A24" w:rsidP="00035DC5">
      <w:pPr>
        <w:pStyle w:val="ListParagraph"/>
        <w:rPr>
          <w:bCs/>
        </w:rPr>
      </w:pPr>
    </w:p>
    <w:p w14:paraId="6C9B4EA6" w14:textId="1F3376F4" w:rsidR="009E6D2C" w:rsidRDefault="009E6D2C" w:rsidP="009E6D2C">
      <w:pPr>
        <w:pStyle w:val="ListParagraph"/>
        <w:numPr>
          <w:ilvl w:val="0"/>
          <w:numId w:val="1"/>
        </w:numPr>
        <w:rPr>
          <w:b/>
        </w:rPr>
      </w:pPr>
      <w:r w:rsidRPr="009E6D2C">
        <w:rPr>
          <w:b/>
        </w:rPr>
        <w:t>Any other Business</w:t>
      </w:r>
    </w:p>
    <w:p w14:paraId="4371F7FB" w14:textId="0F13CA48" w:rsidR="003C46DB" w:rsidRDefault="00F72A24" w:rsidP="00002725">
      <w:pPr>
        <w:pStyle w:val="ListParagraph"/>
        <w:numPr>
          <w:ilvl w:val="0"/>
          <w:numId w:val="4"/>
        </w:numPr>
      </w:pPr>
      <w:r>
        <w:t>A presentation by the Save our Hills</w:t>
      </w:r>
    </w:p>
    <w:p w14:paraId="4B6E0BCE" w14:textId="1BF6E73F" w:rsidR="00002725" w:rsidRDefault="00F72A24" w:rsidP="00002725">
      <w:pPr>
        <w:pStyle w:val="ListParagraph"/>
        <w:ind w:left="1440"/>
      </w:pPr>
      <w:r>
        <w:lastRenderedPageBreak/>
        <w:t xml:space="preserve">A presentation was made by the Save our Hills group on the proposed windfarm at </w:t>
      </w:r>
      <w:r w:rsidR="00002725" w:rsidRPr="00002725">
        <w:t>Damacallan</w:t>
      </w:r>
      <w:r w:rsidR="00002725">
        <w:t xml:space="preserve">, and the environmental impact it will have on the local environment. </w:t>
      </w:r>
    </w:p>
    <w:p w14:paraId="540433F6" w14:textId="1AB2CB28" w:rsidR="00002725" w:rsidRDefault="00002725" w:rsidP="00002725">
      <w:pPr>
        <w:pStyle w:val="ListParagraph"/>
        <w:ind w:left="1440"/>
      </w:pPr>
      <w:r>
        <w:t xml:space="preserve">A request was made to get a copy of the presentation, which the council is awaiting. An email of thanks and apology for the disturbance at the end of the meeting has been received. </w:t>
      </w:r>
    </w:p>
    <w:p w14:paraId="59020FB4" w14:textId="130F8C15" w:rsidR="00002725" w:rsidRDefault="00002725" w:rsidP="00002725">
      <w:pPr>
        <w:numPr>
          <w:ilvl w:val="0"/>
          <w:numId w:val="4"/>
        </w:numPr>
        <w:shd w:val="clear" w:color="auto" w:fill="FFFFFF"/>
        <w:spacing w:after="0" w:line="276" w:lineRule="atLeast"/>
        <w:rPr>
          <w:rFonts w:ascii="Aptos" w:eastAsia="Times New Roman" w:hAnsi="Aptos" w:cs="Segoe UI"/>
          <w:color w:val="000000"/>
          <w:sz w:val="24"/>
          <w:szCs w:val="24"/>
          <w:lang w:eastAsia="en-GB"/>
        </w:rPr>
      </w:pPr>
      <w:r w:rsidRPr="00002725">
        <w:rPr>
          <w:rFonts w:ascii="Aptos" w:eastAsia="Times New Roman" w:hAnsi="Aptos" w:cs="Segoe UI"/>
          <w:color w:val="000000"/>
          <w:sz w:val="24"/>
          <w:szCs w:val="24"/>
          <w:lang w:eastAsia="en-GB"/>
        </w:rPr>
        <w:t>Council Insurance for Resilience – Andi</w:t>
      </w:r>
      <w:r>
        <w:rPr>
          <w:rFonts w:ascii="Aptos" w:eastAsia="Times New Roman" w:hAnsi="Aptos" w:cs="Segoe UI"/>
          <w:color w:val="000000"/>
          <w:sz w:val="24"/>
          <w:szCs w:val="24"/>
          <w:lang w:eastAsia="en-GB"/>
        </w:rPr>
        <w:t xml:space="preserve"> – we now have specific insurance from the council for any activities which are relating the community resilience. </w:t>
      </w:r>
    </w:p>
    <w:p w14:paraId="3817DFC2" w14:textId="77777777" w:rsidR="00E9109C" w:rsidRPr="00002725" w:rsidRDefault="00E9109C" w:rsidP="00E9109C">
      <w:pPr>
        <w:shd w:val="clear" w:color="auto" w:fill="FFFFFF"/>
        <w:spacing w:after="0" w:line="276" w:lineRule="atLeast"/>
        <w:ind w:left="1440"/>
        <w:rPr>
          <w:rFonts w:ascii="Aptos" w:eastAsia="Times New Roman" w:hAnsi="Aptos" w:cs="Segoe UI"/>
          <w:color w:val="000000"/>
          <w:sz w:val="24"/>
          <w:szCs w:val="24"/>
          <w:lang w:eastAsia="en-GB"/>
        </w:rPr>
      </w:pPr>
    </w:p>
    <w:p w14:paraId="3F21640D" w14:textId="254B2A7D" w:rsidR="00002725" w:rsidRDefault="00002725" w:rsidP="00002725">
      <w:pPr>
        <w:numPr>
          <w:ilvl w:val="0"/>
          <w:numId w:val="4"/>
        </w:numPr>
        <w:shd w:val="clear" w:color="auto" w:fill="FFFFFF"/>
        <w:spacing w:after="0" w:line="276" w:lineRule="atLeast"/>
        <w:rPr>
          <w:rFonts w:ascii="Aptos" w:eastAsia="Times New Roman" w:hAnsi="Aptos" w:cs="Segoe UI"/>
          <w:color w:val="000000"/>
          <w:sz w:val="24"/>
          <w:szCs w:val="24"/>
          <w:lang w:eastAsia="en-GB"/>
        </w:rPr>
      </w:pPr>
      <w:r w:rsidRPr="00002725">
        <w:rPr>
          <w:rFonts w:ascii="Aptos" w:eastAsia="Times New Roman" w:hAnsi="Aptos" w:cs="Segoe UI"/>
          <w:color w:val="000000"/>
          <w:sz w:val="24"/>
          <w:szCs w:val="24"/>
          <w:lang w:eastAsia="en-GB"/>
        </w:rPr>
        <w:t>Tree Planting for Twinning Association – Brian</w:t>
      </w:r>
      <w:r>
        <w:rPr>
          <w:rFonts w:ascii="Aptos" w:eastAsia="Times New Roman" w:hAnsi="Aptos" w:cs="Segoe UI"/>
          <w:color w:val="000000"/>
          <w:sz w:val="24"/>
          <w:szCs w:val="24"/>
          <w:lang w:eastAsia="en-GB"/>
        </w:rPr>
        <w:t xml:space="preserve"> – the twinning association will be planning a tree planting in the play park to celebrate the twinning association </w:t>
      </w:r>
      <w:r w:rsidR="00E9109C">
        <w:rPr>
          <w:rFonts w:ascii="Aptos" w:eastAsia="Times New Roman" w:hAnsi="Aptos" w:cs="Segoe UI"/>
          <w:color w:val="000000"/>
          <w:sz w:val="24"/>
          <w:szCs w:val="24"/>
          <w:lang w:eastAsia="en-GB"/>
        </w:rPr>
        <w:t>– it is being done on the 21</w:t>
      </w:r>
      <w:r w:rsidR="00E9109C" w:rsidRPr="00E9109C">
        <w:rPr>
          <w:rFonts w:ascii="Aptos" w:eastAsia="Times New Roman" w:hAnsi="Aptos" w:cs="Segoe UI"/>
          <w:color w:val="000000"/>
          <w:sz w:val="24"/>
          <w:szCs w:val="24"/>
          <w:vertAlign w:val="superscript"/>
          <w:lang w:eastAsia="en-GB"/>
        </w:rPr>
        <w:t>st</w:t>
      </w:r>
      <w:r w:rsidR="00E9109C">
        <w:rPr>
          <w:rFonts w:ascii="Aptos" w:eastAsia="Times New Roman" w:hAnsi="Aptos" w:cs="Segoe UI"/>
          <w:color w:val="000000"/>
          <w:sz w:val="24"/>
          <w:szCs w:val="24"/>
          <w:lang w:eastAsia="en-GB"/>
        </w:rPr>
        <w:t xml:space="preserve"> March 2026</w:t>
      </w:r>
    </w:p>
    <w:p w14:paraId="3B8F2130" w14:textId="77777777" w:rsidR="00E9109C" w:rsidRPr="00002725" w:rsidRDefault="00E9109C" w:rsidP="00E9109C">
      <w:pPr>
        <w:shd w:val="clear" w:color="auto" w:fill="FFFFFF"/>
        <w:spacing w:after="0" w:line="276" w:lineRule="atLeast"/>
        <w:rPr>
          <w:rFonts w:ascii="Aptos" w:eastAsia="Times New Roman" w:hAnsi="Aptos" w:cs="Segoe UI"/>
          <w:color w:val="000000"/>
          <w:sz w:val="24"/>
          <w:szCs w:val="24"/>
          <w:lang w:eastAsia="en-GB"/>
        </w:rPr>
      </w:pPr>
    </w:p>
    <w:p w14:paraId="7F0823A1" w14:textId="3F915C7E" w:rsidR="00002725" w:rsidRPr="00002725" w:rsidRDefault="00002725" w:rsidP="00002725">
      <w:pPr>
        <w:numPr>
          <w:ilvl w:val="0"/>
          <w:numId w:val="4"/>
        </w:numPr>
        <w:shd w:val="clear" w:color="auto" w:fill="FFFFFF"/>
        <w:spacing w:after="0" w:line="276" w:lineRule="atLeast"/>
        <w:rPr>
          <w:rFonts w:ascii="Aptos" w:eastAsia="Times New Roman" w:hAnsi="Aptos" w:cs="Segoe UI"/>
          <w:color w:val="000000"/>
          <w:sz w:val="24"/>
          <w:szCs w:val="24"/>
          <w:lang w:eastAsia="en-GB"/>
        </w:rPr>
      </w:pPr>
      <w:r w:rsidRPr="00002725">
        <w:rPr>
          <w:rFonts w:ascii="Aptos" w:eastAsia="Times New Roman" w:hAnsi="Aptos" w:cs="Segoe UI"/>
          <w:color w:val="000000"/>
          <w:sz w:val="24"/>
          <w:szCs w:val="24"/>
          <w:lang w:eastAsia="en-GB"/>
        </w:rPr>
        <w:t>Training for councillors –</w:t>
      </w:r>
      <w:r>
        <w:rPr>
          <w:rFonts w:ascii="Aptos" w:eastAsia="Times New Roman" w:hAnsi="Aptos" w:cs="Segoe UI"/>
          <w:color w:val="000000"/>
          <w:sz w:val="24"/>
          <w:szCs w:val="24"/>
          <w:lang w:eastAsia="en-GB"/>
        </w:rPr>
        <w:t xml:space="preserve"> </w:t>
      </w:r>
      <w:r w:rsidR="00E9109C">
        <w:rPr>
          <w:rFonts w:ascii="Aptos" w:eastAsia="Times New Roman" w:hAnsi="Aptos" w:cs="Segoe UI"/>
          <w:color w:val="000000"/>
          <w:sz w:val="24"/>
          <w:szCs w:val="24"/>
          <w:lang w:eastAsia="en-GB"/>
        </w:rPr>
        <w:t>a</w:t>
      </w:r>
      <w:r>
        <w:rPr>
          <w:rFonts w:ascii="Aptos" w:eastAsia="Times New Roman" w:hAnsi="Aptos" w:cs="Segoe UI"/>
          <w:color w:val="000000"/>
          <w:sz w:val="24"/>
          <w:szCs w:val="24"/>
          <w:lang w:eastAsia="en-GB"/>
        </w:rPr>
        <w:t xml:space="preserve"> team’s training session for anyone to attend</w:t>
      </w:r>
    </w:p>
    <w:p w14:paraId="764BE0AE" w14:textId="77777777" w:rsidR="00002725" w:rsidRPr="00002725" w:rsidRDefault="00002725" w:rsidP="00002725">
      <w:pPr>
        <w:numPr>
          <w:ilvl w:val="1"/>
          <w:numId w:val="4"/>
        </w:numPr>
        <w:shd w:val="clear" w:color="auto" w:fill="FFFFFF"/>
        <w:spacing w:after="0" w:line="276" w:lineRule="atLeast"/>
        <w:rPr>
          <w:rFonts w:ascii="Aptos" w:eastAsia="Times New Roman" w:hAnsi="Aptos" w:cs="Segoe UI"/>
          <w:color w:val="000000"/>
          <w:sz w:val="24"/>
          <w:szCs w:val="24"/>
          <w:lang w:eastAsia="en-GB"/>
        </w:rPr>
      </w:pPr>
      <w:r w:rsidRPr="00002725">
        <w:rPr>
          <w:rFonts w:ascii="Aptos" w:eastAsia="Times New Roman" w:hAnsi="Aptos" w:cs="Segoe UI"/>
          <w:color w:val="000000"/>
          <w:sz w:val="24"/>
          <w:szCs w:val="24"/>
          <w:lang w:eastAsia="en-GB"/>
        </w:rPr>
        <w:t>Treasurer – 23 February</w:t>
      </w:r>
    </w:p>
    <w:p w14:paraId="57F76387" w14:textId="423427DC" w:rsidR="00002725" w:rsidRPr="00002725" w:rsidRDefault="00002725" w:rsidP="00002725">
      <w:pPr>
        <w:numPr>
          <w:ilvl w:val="1"/>
          <w:numId w:val="4"/>
        </w:numPr>
        <w:shd w:val="clear" w:color="auto" w:fill="FFFFFF"/>
        <w:spacing w:after="0" w:line="276" w:lineRule="atLeast"/>
        <w:rPr>
          <w:rFonts w:ascii="Aptos" w:eastAsia="Times New Roman" w:hAnsi="Aptos" w:cs="Segoe UI"/>
          <w:color w:val="000000"/>
          <w:sz w:val="24"/>
          <w:szCs w:val="24"/>
          <w:lang w:eastAsia="en-GB"/>
        </w:rPr>
      </w:pPr>
      <w:r w:rsidRPr="00002725">
        <w:rPr>
          <w:rFonts w:ascii="Aptos" w:eastAsia="Times New Roman" w:hAnsi="Aptos" w:cs="Segoe UI"/>
          <w:color w:val="000000"/>
          <w:sz w:val="24"/>
          <w:szCs w:val="24"/>
          <w:lang w:eastAsia="en-GB"/>
        </w:rPr>
        <w:t>Chair and Secretary – 3rd March</w:t>
      </w:r>
      <w:r>
        <w:rPr>
          <w:rFonts w:ascii="Aptos" w:eastAsia="Times New Roman" w:hAnsi="Aptos" w:cs="Segoe UI"/>
          <w:color w:val="000000"/>
          <w:sz w:val="24"/>
          <w:szCs w:val="24"/>
          <w:lang w:eastAsia="en-GB"/>
        </w:rPr>
        <w:t xml:space="preserve"> – Andi attended this one</w:t>
      </w:r>
    </w:p>
    <w:p w14:paraId="48B216AC" w14:textId="77777777" w:rsidR="00002725" w:rsidRDefault="00002725" w:rsidP="00002725">
      <w:pPr>
        <w:numPr>
          <w:ilvl w:val="1"/>
          <w:numId w:val="4"/>
        </w:numPr>
        <w:shd w:val="clear" w:color="auto" w:fill="FFFFFF"/>
        <w:spacing w:after="0" w:line="276" w:lineRule="atLeast"/>
        <w:rPr>
          <w:rFonts w:ascii="Aptos" w:eastAsia="Times New Roman" w:hAnsi="Aptos" w:cs="Segoe UI"/>
          <w:color w:val="000000"/>
          <w:sz w:val="24"/>
          <w:szCs w:val="24"/>
          <w:lang w:eastAsia="en-GB"/>
        </w:rPr>
      </w:pPr>
      <w:r w:rsidRPr="00002725">
        <w:rPr>
          <w:rFonts w:ascii="Aptos" w:eastAsia="Times New Roman" w:hAnsi="Aptos" w:cs="Segoe UI"/>
          <w:color w:val="000000"/>
          <w:sz w:val="24"/>
          <w:szCs w:val="24"/>
          <w:lang w:eastAsia="en-GB"/>
        </w:rPr>
        <w:t>Windfarm Grants – 7th April</w:t>
      </w:r>
    </w:p>
    <w:p w14:paraId="1C04278D" w14:textId="439E4CEB" w:rsidR="00E9109C" w:rsidRDefault="00E9109C" w:rsidP="00E9109C">
      <w:pPr>
        <w:shd w:val="clear" w:color="auto" w:fill="FFFFFF"/>
        <w:spacing w:after="0" w:line="276" w:lineRule="atLeast"/>
        <w:ind w:left="1440"/>
        <w:rPr>
          <w:rFonts w:ascii="Aptos" w:eastAsia="Times New Roman" w:hAnsi="Aptos" w:cs="Segoe UI"/>
          <w:color w:val="000000"/>
          <w:sz w:val="24"/>
          <w:szCs w:val="24"/>
          <w:lang w:eastAsia="en-GB"/>
        </w:rPr>
      </w:pPr>
      <w:r>
        <w:rPr>
          <w:rFonts w:ascii="Aptos" w:eastAsia="Times New Roman" w:hAnsi="Aptos" w:cs="Segoe UI"/>
          <w:color w:val="000000"/>
          <w:sz w:val="24"/>
          <w:szCs w:val="24"/>
          <w:lang w:eastAsia="en-GB"/>
        </w:rPr>
        <w:t>Some of the documentation and responsibilities were ran through at the training – Andi will share them with the council members and discuss them at the next meeting</w:t>
      </w:r>
    </w:p>
    <w:p w14:paraId="4773E26B" w14:textId="77777777" w:rsidR="00E9109C" w:rsidRPr="00002725" w:rsidRDefault="00E9109C" w:rsidP="00E9109C">
      <w:pPr>
        <w:shd w:val="clear" w:color="auto" w:fill="FFFFFF"/>
        <w:spacing w:after="0" w:line="276" w:lineRule="atLeast"/>
        <w:ind w:left="1440"/>
        <w:rPr>
          <w:rFonts w:ascii="Aptos" w:eastAsia="Times New Roman" w:hAnsi="Aptos" w:cs="Segoe UI"/>
          <w:color w:val="000000"/>
          <w:sz w:val="24"/>
          <w:szCs w:val="24"/>
          <w:lang w:eastAsia="en-GB"/>
        </w:rPr>
      </w:pPr>
    </w:p>
    <w:p w14:paraId="731C9C26" w14:textId="6BA47A3F" w:rsidR="00002725" w:rsidRDefault="00002725" w:rsidP="00002725">
      <w:pPr>
        <w:numPr>
          <w:ilvl w:val="0"/>
          <w:numId w:val="4"/>
        </w:numPr>
        <w:shd w:val="clear" w:color="auto" w:fill="FFFFFF"/>
        <w:spacing w:after="0" w:line="276" w:lineRule="atLeast"/>
        <w:rPr>
          <w:rFonts w:ascii="Aptos" w:eastAsia="Times New Roman" w:hAnsi="Aptos" w:cs="Segoe UI"/>
          <w:color w:val="000000"/>
          <w:sz w:val="24"/>
          <w:szCs w:val="24"/>
          <w:lang w:eastAsia="en-GB"/>
        </w:rPr>
      </w:pPr>
      <w:r w:rsidRPr="00002725">
        <w:rPr>
          <w:rFonts w:ascii="Aptos" w:eastAsia="Times New Roman" w:hAnsi="Aptos" w:cs="Segoe UI"/>
          <w:color w:val="000000"/>
          <w:sz w:val="24"/>
          <w:szCs w:val="24"/>
          <w:lang w:eastAsia="en-GB"/>
        </w:rPr>
        <w:t xml:space="preserve">Knarie Windfarm presentation – 26th Feb – Glenriddell Hall </w:t>
      </w:r>
      <w:r>
        <w:rPr>
          <w:rFonts w:ascii="Aptos" w:eastAsia="Times New Roman" w:hAnsi="Aptos" w:cs="Segoe UI"/>
          <w:color w:val="000000"/>
          <w:sz w:val="24"/>
          <w:szCs w:val="24"/>
          <w:lang w:eastAsia="en-GB"/>
        </w:rPr>
        <w:t>–</w:t>
      </w:r>
      <w:r w:rsidRPr="00002725">
        <w:rPr>
          <w:rFonts w:ascii="Aptos" w:eastAsia="Times New Roman" w:hAnsi="Aptos" w:cs="Segoe UI"/>
          <w:color w:val="000000"/>
          <w:sz w:val="24"/>
          <w:szCs w:val="24"/>
          <w:lang w:eastAsia="en-GB"/>
        </w:rPr>
        <w:t xml:space="preserve"> </w:t>
      </w:r>
      <w:r>
        <w:rPr>
          <w:rFonts w:ascii="Aptos" w:eastAsia="Times New Roman" w:hAnsi="Aptos" w:cs="Segoe UI"/>
          <w:color w:val="000000"/>
          <w:sz w:val="24"/>
          <w:szCs w:val="24"/>
          <w:lang w:eastAsia="en-GB"/>
        </w:rPr>
        <w:t>meeting was cancelled when Andi checked with the hall</w:t>
      </w:r>
    </w:p>
    <w:p w14:paraId="04957D75" w14:textId="77777777" w:rsidR="00E9109C" w:rsidRPr="00002725" w:rsidRDefault="00E9109C" w:rsidP="00002725">
      <w:pPr>
        <w:numPr>
          <w:ilvl w:val="0"/>
          <w:numId w:val="4"/>
        </w:numPr>
        <w:shd w:val="clear" w:color="auto" w:fill="FFFFFF"/>
        <w:spacing w:after="0" w:line="276" w:lineRule="atLeast"/>
        <w:rPr>
          <w:rFonts w:ascii="Aptos" w:eastAsia="Times New Roman" w:hAnsi="Aptos" w:cs="Segoe UI"/>
          <w:color w:val="000000"/>
          <w:sz w:val="24"/>
          <w:szCs w:val="24"/>
          <w:lang w:eastAsia="en-GB"/>
        </w:rPr>
      </w:pPr>
    </w:p>
    <w:p w14:paraId="2B9F4B94" w14:textId="40C9DA05" w:rsidR="00002725" w:rsidRDefault="00002725" w:rsidP="00002725">
      <w:pPr>
        <w:numPr>
          <w:ilvl w:val="0"/>
          <w:numId w:val="4"/>
        </w:numPr>
        <w:shd w:val="clear" w:color="auto" w:fill="FFFFFF"/>
        <w:spacing w:after="0" w:line="276" w:lineRule="atLeast"/>
        <w:rPr>
          <w:rFonts w:ascii="Aptos" w:eastAsia="Times New Roman" w:hAnsi="Aptos" w:cs="Segoe UI"/>
          <w:color w:val="000000"/>
          <w:sz w:val="24"/>
          <w:szCs w:val="24"/>
          <w:lang w:eastAsia="en-GB"/>
        </w:rPr>
      </w:pPr>
      <w:r w:rsidRPr="00002725">
        <w:rPr>
          <w:rFonts w:ascii="Aptos" w:eastAsia="Times New Roman" w:hAnsi="Aptos" w:cs="Segoe UI"/>
          <w:color w:val="000000"/>
          <w:sz w:val="24"/>
          <w:szCs w:val="24"/>
          <w:lang w:eastAsia="en-GB"/>
        </w:rPr>
        <w:t xml:space="preserve">Feedback from last meeting’s questions </w:t>
      </w:r>
      <w:r>
        <w:rPr>
          <w:rFonts w:ascii="Aptos" w:eastAsia="Times New Roman" w:hAnsi="Aptos" w:cs="Segoe UI"/>
          <w:color w:val="000000"/>
          <w:sz w:val="24"/>
          <w:szCs w:val="24"/>
          <w:lang w:eastAsia="en-GB"/>
        </w:rPr>
        <w:t>–</w:t>
      </w:r>
      <w:r w:rsidRPr="00002725">
        <w:rPr>
          <w:rFonts w:ascii="Aptos" w:eastAsia="Times New Roman" w:hAnsi="Aptos" w:cs="Segoe UI"/>
          <w:color w:val="000000"/>
          <w:sz w:val="24"/>
          <w:szCs w:val="24"/>
          <w:lang w:eastAsia="en-GB"/>
        </w:rPr>
        <w:t xml:space="preserve"> Andi</w:t>
      </w:r>
      <w:r>
        <w:rPr>
          <w:rFonts w:ascii="Aptos" w:eastAsia="Times New Roman" w:hAnsi="Aptos" w:cs="Segoe UI"/>
          <w:color w:val="000000"/>
          <w:sz w:val="24"/>
          <w:szCs w:val="24"/>
          <w:lang w:eastAsia="en-GB"/>
        </w:rPr>
        <w:t xml:space="preserve"> – we received feedback form Force 10 who presented at the last meeting</w:t>
      </w:r>
    </w:p>
    <w:p w14:paraId="19EB08B3" w14:textId="77777777" w:rsidR="00002725" w:rsidRDefault="00002725" w:rsidP="00002725">
      <w:pPr>
        <w:pStyle w:val="NormalWeb"/>
        <w:numPr>
          <w:ilvl w:val="1"/>
          <w:numId w:val="4"/>
        </w:numPr>
        <w:shd w:val="clear" w:color="auto" w:fill="FFFFFF"/>
        <w:spacing w:before="0" w:beforeAutospacing="0" w:after="240" w:afterAutospacing="0"/>
        <w:rPr>
          <w:rFonts w:ascii="Aptos" w:hAnsi="Aptos"/>
          <w:color w:val="242424"/>
          <w:sz w:val="23"/>
          <w:szCs w:val="23"/>
        </w:rPr>
      </w:pPr>
      <w:r>
        <w:rPr>
          <w:rFonts w:ascii="Aptos" w:hAnsi="Aptos"/>
          <w:b/>
          <w:bCs/>
          <w:color w:val="000000"/>
          <w:sz w:val="23"/>
          <w:szCs w:val="23"/>
          <w:bdr w:val="none" w:sz="0" w:space="0" w:color="auto" w:frame="1"/>
        </w:rPr>
        <w:t>What is the site area in Hectares?</w:t>
      </w:r>
      <w:r>
        <w:rPr>
          <w:rFonts w:ascii="Aptos" w:hAnsi="Aptos"/>
          <w:b/>
          <w:bCs/>
          <w:color w:val="000000"/>
          <w:sz w:val="23"/>
          <w:szCs w:val="23"/>
          <w:bdr w:val="none" w:sz="0" w:space="0" w:color="auto" w:frame="1"/>
        </w:rPr>
        <w:br/>
      </w:r>
      <w:r>
        <w:rPr>
          <w:rFonts w:ascii="Aptos" w:hAnsi="Aptos"/>
          <w:color w:val="000000"/>
          <w:sz w:val="23"/>
          <w:szCs w:val="23"/>
          <w:bdr w:val="none" w:sz="0" w:space="0" w:color="auto" w:frame="1"/>
        </w:rPr>
        <w:t>The main site (excluding access areas) is 945 Ha.</w:t>
      </w:r>
      <w:r>
        <w:rPr>
          <w:rFonts w:ascii="Aptos" w:hAnsi="Aptos"/>
          <w:color w:val="000000"/>
          <w:sz w:val="23"/>
          <w:szCs w:val="23"/>
          <w:bdr w:val="none" w:sz="0" w:space="0" w:color="auto" w:frame="1"/>
        </w:rPr>
        <w:br/>
      </w:r>
      <w:r>
        <w:rPr>
          <w:rFonts w:ascii="Aptos" w:hAnsi="Aptos"/>
          <w:color w:val="000000"/>
          <w:sz w:val="23"/>
          <w:szCs w:val="23"/>
          <w:bdr w:val="none" w:sz="0" w:space="0" w:color="auto" w:frame="1"/>
        </w:rPr>
        <w:br/>
      </w:r>
      <w:r>
        <w:rPr>
          <w:rFonts w:ascii="Aptos" w:hAnsi="Aptos"/>
          <w:b/>
          <w:bCs/>
          <w:color w:val="000000"/>
          <w:sz w:val="23"/>
          <w:szCs w:val="23"/>
          <w:bdr w:val="none" w:sz="0" w:space="0" w:color="auto" w:frame="1"/>
        </w:rPr>
        <w:t>How much concrete each turbine base would require?  </w:t>
      </w:r>
      <w:r>
        <w:rPr>
          <w:rFonts w:ascii="Aptos" w:hAnsi="Aptos"/>
          <w:b/>
          <w:bCs/>
          <w:color w:val="000000"/>
          <w:sz w:val="23"/>
          <w:szCs w:val="23"/>
          <w:bdr w:val="none" w:sz="0" w:space="0" w:color="auto" w:frame="1"/>
        </w:rPr>
        <w:br/>
      </w:r>
      <w:r>
        <w:rPr>
          <w:rFonts w:ascii="Aptos" w:hAnsi="Aptos"/>
          <w:color w:val="000000"/>
          <w:sz w:val="23"/>
          <w:szCs w:val="23"/>
          <w:bdr w:val="none" w:sz="0" w:space="0" w:color="auto" w:frame="1"/>
        </w:rPr>
        <w:t>We estimate that a 180m turbine would require 1,140 cuM concrete per turbine. A 200m turbine would require </w:t>
      </w:r>
      <w:r>
        <w:rPr>
          <w:rFonts w:ascii="Aptos" w:hAnsi="Aptos"/>
          <w:color w:val="000000"/>
          <w:sz w:val="23"/>
          <w:szCs w:val="23"/>
        </w:rPr>
        <w:t>about</w:t>
      </w:r>
      <w:r>
        <w:rPr>
          <w:rFonts w:ascii="Aptos" w:hAnsi="Aptos"/>
          <w:color w:val="C82613"/>
          <w:sz w:val="23"/>
          <w:szCs w:val="23"/>
          <w:bdr w:val="none" w:sz="0" w:space="0" w:color="auto" w:frame="1"/>
        </w:rPr>
        <w:t> </w:t>
      </w:r>
      <w:r>
        <w:rPr>
          <w:rFonts w:ascii="Aptos" w:hAnsi="Aptos"/>
          <w:color w:val="000000"/>
          <w:sz w:val="23"/>
          <w:szCs w:val="23"/>
          <w:bdr w:val="none" w:sz="0" w:space="0" w:color="auto" w:frame="1"/>
        </w:rPr>
        <w:t>1,350cuM. This does however depend on ground conditions at each turbine. A single concrete truck takes about 20cuM of concrete.</w:t>
      </w:r>
    </w:p>
    <w:p w14:paraId="68B9704D" w14:textId="77777777" w:rsidR="00002725" w:rsidRDefault="00002725" w:rsidP="00002725">
      <w:pPr>
        <w:pStyle w:val="NormalWeb"/>
        <w:numPr>
          <w:ilvl w:val="1"/>
          <w:numId w:val="4"/>
        </w:numPr>
        <w:shd w:val="clear" w:color="auto" w:fill="FFFFFF"/>
        <w:spacing w:before="0" w:beforeAutospacing="0" w:after="240" w:afterAutospacing="0"/>
        <w:rPr>
          <w:rFonts w:ascii="Aptos" w:hAnsi="Aptos"/>
          <w:color w:val="242424"/>
          <w:sz w:val="23"/>
          <w:szCs w:val="23"/>
        </w:rPr>
      </w:pPr>
      <w:r>
        <w:rPr>
          <w:rFonts w:ascii="Aptos" w:hAnsi="Aptos"/>
          <w:b/>
          <w:bCs/>
          <w:color w:val="000000"/>
          <w:sz w:val="23"/>
          <w:szCs w:val="23"/>
          <w:bdr w:val="none" w:sz="0" w:space="0" w:color="auto" w:frame="1"/>
        </w:rPr>
        <w:t>Does a local energy discount scheme (LEDS) apply to the site?</w:t>
      </w:r>
      <w:r>
        <w:rPr>
          <w:rFonts w:ascii="Aptos" w:hAnsi="Aptos"/>
          <w:b/>
          <w:bCs/>
          <w:color w:val="000000"/>
          <w:sz w:val="23"/>
          <w:szCs w:val="23"/>
          <w:bdr w:val="none" w:sz="0" w:space="0" w:color="auto" w:frame="1"/>
        </w:rPr>
        <w:br/>
      </w:r>
      <w:r>
        <w:rPr>
          <w:rFonts w:ascii="Aptos" w:hAnsi="Aptos"/>
          <w:color w:val="000000"/>
          <w:sz w:val="23"/>
          <w:szCs w:val="23"/>
        </w:rPr>
        <w:t>We can offer a Local Energy Discount Scheme out of the Community Benefit fund if that is what communities would like the community fund used for.  The further it goes and the more households it takes in, the smaller the discount could be. This is also dependent on the installed capacity of the project and therefore the size of the Community Benefit pot. </w:t>
      </w:r>
    </w:p>
    <w:p w14:paraId="2D16196F" w14:textId="77777777" w:rsidR="00002725" w:rsidRDefault="00002725" w:rsidP="00002725">
      <w:pPr>
        <w:pStyle w:val="NormalWeb"/>
        <w:numPr>
          <w:ilvl w:val="1"/>
          <w:numId w:val="4"/>
        </w:numPr>
        <w:shd w:val="clear" w:color="auto" w:fill="FFFFFF"/>
        <w:spacing w:before="0" w:beforeAutospacing="0" w:after="240" w:afterAutospacing="0"/>
        <w:rPr>
          <w:rFonts w:ascii="Aptos" w:hAnsi="Aptos"/>
          <w:color w:val="242424"/>
          <w:sz w:val="23"/>
          <w:szCs w:val="23"/>
        </w:rPr>
      </w:pPr>
      <w:r>
        <w:rPr>
          <w:rFonts w:ascii="Aptos" w:hAnsi="Aptos"/>
          <w:b/>
          <w:bCs/>
          <w:color w:val="000000"/>
          <w:sz w:val="23"/>
          <w:szCs w:val="23"/>
          <w:bdr w:val="none" w:sz="0" w:space="0" w:color="auto" w:frame="1"/>
        </w:rPr>
        <w:t>Could a LEDS apply to community groups in the area instead of residents?</w:t>
      </w:r>
      <w:r>
        <w:rPr>
          <w:rFonts w:ascii="Aptos" w:hAnsi="Aptos"/>
          <w:color w:val="000000"/>
          <w:sz w:val="23"/>
          <w:szCs w:val="23"/>
          <w:bdr w:val="none" w:sz="0" w:space="0" w:color="auto" w:frame="1"/>
        </w:rPr>
        <w:br/>
        <w:t>It’s something we could consider, although we can’t say at this stage if it’s possible. We will raise with RES who is running the scheme.</w:t>
      </w:r>
    </w:p>
    <w:p w14:paraId="43DA7A89" w14:textId="77777777" w:rsidR="00002725" w:rsidRDefault="00002725" w:rsidP="00002725">
      <w:pPr>
        <w:pStyle w:val="NormalWeb"/>
        <w:numPr>
          <w:ilvl w:val="1"/>
          <w:numId w:val="4"/>
        </w:numPr>
        <w:shd w:val="clear" w:color="auto" w:fill="FFFFFF"/>
        <w:spacing w:before="0" w:beforeAutospacing="0" w:after="0" w:afterAutospacing="0"/>
        <w:rPr>
          <w:rFonts w:ascii="Aptos" w:hAnsi="Aptos"/>
          <w:color w:val="242424"/>
          <w:sz w:val="23"/>
          <w:szCs w:val="23"/>
        </w:rPr>
      </w:pPr>
      <w:r>
        <w:rPr>
          <w:rFonts w:ascii="Aptos" w:hAnsi="Aptos"/>
          <w:b/>
          <w:bCs/>
          <w:color w:val="000000"/>
          <w:sz w:val="23"/>
          <w:szCs w:val="23"/>
          <w:bdr w:val="none" w:sz="0" w:space="0" w:color="auto" w:frame="1"/>
        </w:rPr>
        <w:lastRenderedPageBreak/>
        <w:t>What is the highest position of a turbine is on site? </w:t>
      </w:r>
      <w:r>
        <w:rPr>
          <w:rFonts w:ascii="Aptos" w:hAnsi="Aptos"/>
          <w:b/>
          <w:bCs/>
          <w:color w:val="000000"/>
          <w:sz w:val="23"/>
          <w:szCs w:val="23"/>
          <w:bdr w:val="none" w:sz="0" w:space="0" w:color="auto" w:frame="1"/>
        </w:rPr>
        <w:br/>
      </w:r>
      <w:r>
        <w:rPr>
          <w:rFonts w:ascii="Aptos" w:hAnsi="Aptos"/>
          <w:color w:val="000000"/>
          <w:sz w:val="23"/>
          <w:szCs w:val="23"/>
          <w:bdr w:val="none" w:sz="0" w:space="0" w:color="auto" w:frame="1"/>
        </w:rPr>
        <w:t>For the 16 turbine scoping option, the highest turbine is on the 403m contour. For the 17 turbine scoping option, the highest turbine is on the 405m contour.</w:t>
      </w:r>
      <w:r>
        <w:rPr>
          <w:rFonts w:ascii="Aptos" w:hAnsi="Aptos"/>
          <w:color w:val="000000"/>
          <w:sz w:val="23"/>
          <w:szCs w:val="23"/>
          <w:bdr w:val="none" w:sz="0" w:space="0" w:color="auto" w:frame="1"/>
        </w:rPr>
        <w:br/>
      </w:r>
      <w:r>
        <w:rPr>
          <w:rFonts w:ascii="Aptos" w:hAnsi="Aptos"/>
          <w:color w:val="000000"/>
          <w:sz w:val="23"/>
          <w:szCs w:val="23"/>
          <w:bdr w:val="none" w:sz="0" w:space="0" w:color="auto" w:frame="1"/>
        </w:rPr>
        <w:br/>
      </w:r>
      <w:r>
        <w:rPr>
          <w:rFonts w:ascii="Aptos" w:hAnsi="Aptos"/>
          <w:b/>
          <w:bCs/>
          <w:color w:val="000000"/>
          <w:sz w:val="23"/>
          <w:szCs w:val="23"/>
          <w:bdr w:val="none" w:sz="0" w:space="0" w:color="auto" w:frame="1"/>
        </w:rPr>
        <w:t>Can you reproduce the photomontage without any clouds?</w:t>
      </w:r>
      <w:r>
        <w:rPr>
          <w:rFonts w:ascii="Aptos" w:hAnsi="Aptos"/>
          <w:b/>
          <w:bCs/>
          <w:color w:val="000000"/>
          <w:sz w:val="23"/>
          <w:szCs w:val="23"/>
          <w:bdr w:val="none" w:sz="0" w:space="0" w:color="auto" w:frame="1"/>
        </w:rPr>
        <w:br/>
      </w:r>
      <w:r>
        <w:rPr>
          <w:rFonts w:ascii="Aptos" w:hAnsi="Aptos"/>
          <w:color w:val="000000"/>
          <w:sz w:val="23"/>
          <w:szCs w:val="23"/>
          <w:bdr w:val="none" w:sz="0" w:space="0" w:color="auto" w:frame="1"/>
        </w:rPr>
        <w:t>We would advise against altering the photomontage to remove the clouds as this would be contrary to NatureScot ‘Visual Representation of Wind Farms: Guidance’</w:t>
      </w:r>
      <w:r>
        <w:rPr>
          <w:rFonts w:ascii="Aptos" w:hAnsi="Aptos"/>
          <w:color w:val="242424"/>
          <w:sz w:val="23"/>
          <w:szCs w:val="23"/>
        </w:rPr>
        <w:t>. We can, however, print and send a copy of the existing photomontage (A1) as this will present a clearer image than when viewed on a small screen. If you would like us to do this, please advise of your preferred name and address to send this to.</w:t>
      </w:r>
    </w:p>
    <w:p w14:paraId="7C749222" w14:textId="77777777" w:rsidR="00002725" w:rsidRPr="00002725" w:rsidRDefault="00002725" w:rsidP="00002725">
      <w:pPr>
        <w:shd w:val="clear" w:color="auto" w:fill="FFFFFF"/>
        <w:spacing w:after="0" w:line="276" w:lineRule="atLeast"/>
        <w:ind w:left="2160"/>
        <w:rPr>
          <w:rFonts w:ascii="Aptos" w:eastAsia="Times New Roman" w:hAnsi="Aptos" w:cs="Segoe UI"/>
          <w:color w:val="000000"/>
          <w:sz w:val="24"/>
          <w:szCs w:val="24"/>
          <w:lang w:eastAsia="en-GB"/>
        </w:rPr>
      </w:pPr>
    </w:p>
    <w:p w14:paraId="7433F535" w14:textId="1CCFAF9C" w:rsidR="00002725" w:rsidRDefault="00002725" w:rsidP="00002725">
      <w:pPr>
        <w:numPr>
          <w:ilvl w:val="0"/>
          <w:numId w:val="4"/>
        </w:numPr>
        <w:shd w:val="clear" w:color="auto" w:fill="FFFFFF"/>
        <w:spacing w:after="0" w:line="276" w:lineRule="atLeast"/>
        <w:rPr>
          <w:rFonts w:ascii="Aptos" w:eastAsia="Times New Roman" w:hAnsi="Aptos" w:cs="Segoe UI"/>
          <w:color w:val="000000"/>
          <w:sz w:val="24"/>
          <w:szCs w:val="24"/>
          <w:lang w:eastAsia="en-GB"/>
        </w:rPr>
      </w:pPr>
      <w:r w:rsidRPr="00002725">
        <w:rPr>
          <w:rFonts w:ascii="Aptos" w:eastAsia="Times New Roman" w:hAnsi="Aptos" w:cs="Segoe UI"/>
          <w:color w:val="000000"/>
          <w:sz w:val="24"/>
          <w:szCs w:val="24"/>
          <w:lang w:eastAsia="en-GB"/>
        </w:rPr>
        <w:t>Glenkens Presentation – Brian</w:t>
      </w:r>
      <w:r>
        <w:rPr>
          <w:rFonts w:ascii="Aptos" w:eastAsia="Times New Roman" w:hAnsi="Aptos" w:cs="Segoe UI"/>
          <w:color w:val="000000"/>
          <w:sz w:val="24"/>
          <w:szCs w:val="24"/>
          <w:lang w:eastAsia="en-GB"/>
        </w:rPr>
        <w:t xml:space="preserve"> – Brian will be attending a presentation on behalf of the community in Dalry and will feedback at the next meeting</w:t>
      </w:r>
      <w:r w:rsidR="00E9109C">
        <w:rPr>
          <w:rFonts w:ascii="Aptos" w:eastAsia="Times New Roman" w:hAnsi="Aptos" w:cs="Segoe UI"/>
          <w:color w:val="000000"/>
          <w:sz w:val="24"/>
          <w:szCs w:val="24"/>
          <w:lang w:eastAsia="en-GB"/>
        </w:rPr>
        <w:t xml:space="preserve">. He also mentioned that there are funds available for groups to apply for. </w:t>
      </w:r>
    </w:p>
    <w:p w14:paraId="2A02B518" w14:textId="77777777" w:rsidR="00E9109C" w:rsidRPr="00002725" w:rsidRDefault="00E9109C" w:rsidP="00E9109C">
      <w:pPr>
        <w:shd w:val="clear" w:color="auto" w:fill="FFFFFF"/>
        <w:spacing w:after="0" w:line="276" w:lineRule="atLeast"/>
        <w:ind w:left="1440"/>
        <w:rPr>
          <w:rFonts w:ascii="Aptos" w:eastAsia="Times New Roman" w:hAnsi="Aptos" w:cs="Segoe UI"/>
          <w:color w:val="000000"/>
          <w:sz w:val="24"/>
          <w:szCs w:val="24"/>
          <w:lang w:eastAsia="en-GB"/>
        </w:rPr>
      </w:pPr>
    </w:p>
    <w:p w14:paraId="0852F9A7" w14:textId="725071C5" w:rsidR="00002725" w:rsidRDefault="00002725" w:rsidP="00002725">
      <w:pPr>
        <w:numPr>
          <w:ilvl w:val="0"/>
          <w:numId w:val="4"/>
        </w:numPr>
        <w:shd w:val="clear" w:color="auto" w:fill="FFFFFF"/>
        <w:spacing w:after="0" w:line="276" w:lineRule="atLeast"/>
        <w:rPr>
          <w:rFonts w:ascii="Aptos" w:eastAsia="Times New Roman" w:hAnsi="Aptos" w:cs="Segoe UI"/>
          <w:color w:val="000000"/>
          <w:sz w:val="24"/>
          <w:szCs w:val="24"/>
          <w:lang w:eastAsia="en-GB"/>
        </w:rPr>
      </w:pPr>
      <w:r w:rsidRPr="00002725">
        <w:rPr>
          <w:rFonts w:ascii="Aptos" w:eastAsia="Times New Roman" w:hAnsi="Aptos" w:cs="Segoe UI"/>
          <w:color w:val="000000"/>
          <w:sz w:val="24"/>
          <w:szCs w:val="24"/>
          <w:lang w:eastAsia="en-GB"/>
        </w:rPr>
        <w:t>Community Council ordinary elections – 3rd October 2026 – all stand down at AGM</w:t>
      </w:r>
      <w:r>
        <w:rPr>
          <w:rFonts w:ascii="Aptos" w:eastAsia="Times New Roman" w:hAnsi="Aptos" w:cs="Segoe UI"/>
          <w:color w:val="000000"/>
          <w:sz w:val="24"/>
          <w:szCs w:val="24"/>
          <w:lang w:eastAsia="en-GB"/>
        </w:rPr>
        <w:t xml:space="preserve"> – posters have been put up and will be added to social media and the website in due course</w:t>
      </w:r>
    </w:p>
    <w:p w14:paraId="62D23FC8" w14:textId="4DF31659" w:rsidR="00E9109C" w:rsidRPr="00002725" w:rsidRDefault="00E9109C" w:rsidP="00E9109C">
      <w:pPr>
        <w:shd w:val="clear" w:color="auto" w:fill="FFFFFF"/>
        <w:spacing w:after="0" w:line="276" w:lineRule="atLeast"/>
        <w:rPr>
          <w:rFonts w:ascii="Aptos" w:eastAsia="Times New Roman" w:hAnsi="Aptos" w:cs="Segoe UI"/>
          <w:color w:val="000000"/>
          <w:sz w:val="24"/>
          <w:szCs w:val="24"/>
          <w:lang w:eastAsia="en-GB"/>
        </w:rPr>
      </w:pPr>
    </w:p>
    <w:p w14:paraId="724037D5" w14:textId="0E282DCD" w:rsidR="00002725" w:rsidRDefault="00002725" w:rsidP="00002725">
      <w:pPr>
        <w:numPr>
          <w:ilvl w:val="0"/>
          <w:numId w:val="4"/>
        </w:numPr>
        <w:shd w:val="clear" w:color="auto" w:fill="FFFFFF"/>
        <w:spacing w:after="0" w:line="276" w:lineRule="atLeast"/>
        <w:rPr>
          <w:rFonts w:ascii="Aptos" w:eastAsia="Times New Roman" w:hAnsi="Aptos" w:cs="Segoe UI"/>
          <w:color w:val="000000"/>
          <w:sz w:val="24"/>
          <w:szCs w:val="24"/>
          <w:lang w:eastAsia="en-GB"/>
        </w:rPr>
      </w:pPr>
      <w:r w:rsidRPr="00002725">
        <w:rPr>
          <w:rFonts w:ascii="Aptos" w:eastAsia="Times New Roman" w:hAnsi="Aptos" w:cs="Segoe UI"/>
          <w:color w:val="000000"/>
          <w:sz w:val="24"/>
          <w:szCs w:val="24"/>
          <w:lang w:eastAsia="en-GB"/>
        </w:rPr>
        <w:t xml:space="preserve">Bonfire 2026 – </w:t>
      </w:r>
      <w:r>
        <w:rPr>
          <w:rFonts w:ascii="Aptos" w:eastAsia="Times New Roman" w:hAnsi="Aptos" w:cs="Segoe UI"/>
          <w:color w:val="000000"/>
          <w:sz w:val="24"/>
          <w:szCs w:val="24"/>
          <w:lang w:eastAsia="en-GB"/>
        </w:rPr>
        <w:t>1st</w:t>
      </w:r>
      <w:r w:rsidRPr="00002725">
        <w:rPr>
          <w:rFonts w:ascii="Aptos" w:eastAsia="Times New Roman" w:hAnsi="Aptos" w:cs="Segoe UI"/>
          <w:color w:val="000000"/>
          <w:sz w:val="24"/>
          <w:szCs w:val="24"/>
          <w:lang w:eastAsia="en-GB"/>
        </w:rPr>
        <w:t xml:space="preserve"> November – Carrie / Keith</w:t>
      </w:r>
      <w:r>
        <w:rPr>
          <w:rFonts w:ascii="Aptos" w:eastAsia="Times New Roman" w:hAnsi="Aptos" w:cs="Segoe UI"/>
          <w:color w:val="000000"/>
          <w:sz w:val="24"/>
          <w:szCs w:val="24"/>
          <w:lang w:eastAsia="en-GB"/>
        </w:rPr>
        <w:t xml:space="preserve"> – this is the last day under the current licence we can hold it – Keith and Carrie to sort out bonfire committe</w:t>
      </w:r>
      <w:r w:rsidR="00E9109C">
        <w:rPr>
          <w:rFonts w:ascii="Aptos" w:eastAsia="Times New Roman" w:hAnsi="Aptos" w:cs="Segoe UI"/>
          <w:color w:val="000000"/>
          <w:sz w:val="24"/>
          <w:szCs w:val="24"/>
          <w:lang w:eastAsia="en-GB"/>
        </w:rPr>
        <w:t>e</w:t>
      </w:r>
    </w:p>
    <w:p w14:paraId="439AE719" w14:textId="77777777" w:rsidR="00E9109C" w:rsidRPr="00002725" w:rsidRDefault="00E9109C" w:rsidP="00E9109C">
      <w:pPr>
        <w:shd w:val="clear" w:color="auto" w:fill="FFFFFF"/>
        <w:spacing w:after="0" w:line="276" w:lineRule="atLeast"/>
        <w:rPr>
          <w:rFonts w:ascii="Aptos" w:eastAsia="Times New Roman" w:hAnsi="Aptos" w:cs="Segoe UI"/>
          <w:color w:val="000000"/>
          <w:sz w:val="24"/>
          <w:szCs w:val="24"/>
          <w:lang w:eastAsia="en-GB"/>
        </w:rPr>
      </w:pPr>
    </w:p>
    <w:p w14:paraId="463C776F" w14:textId="22A2FF60" w:rsidR="00002725" w:rsidRDefault="00002725" w:rsidP="0081698C">
      <w:pPr>
        <w:numPr>
          <w:ilvl w:val="0"/>
          <w:numId w:val="4"/>
        </w:numPr>
        <w:shd w:val="clear" w:color="auto" w:fill="FFFFFF"/>
        <w:spacing w:after="0" w:line="276" w:lineRule="atLeast"/>
        <w:rPr>
          <w:rFonts w:ascii="Aptos" w:eastAsia="Times New Roman" w:hAnsi="Aptos" w:cs="Segoe UI"/>
          <w:color w:val="000000"/>
          <w:sz w:val="24"/>
          <w:szCs w:val="24"/>
          <w:lang w:eastAsia="en-GB"/>
        </w:rPr>
      </w:pPr>
      <w:r w:rsidRPr="00002725">
        <w:rPr>
          <w:rFonts w:ascii="Aptos" w:eastAsia="Times New Roman" w:hAnsi="Aptos" w:cs="Segoe UI"/>
          <w:color w:val="000000"/>
          <w:sz w:val="24"/>
          <w:szCs w:val="24"/>
          <w:lang w:eastAsia="en-GB"/>
        </w:rPr>
        <w:t>Community Council Website - Andi </w:t>
      </w:r>
      <w:r>
        <w:rPr>
          <w:rFonts w:ascii="Aptos" w:eastAsia="Times New Roman" w:hAnsi="Aptos" w:cs="Segoe UI"/>
          <w:color w:val="000000"/>
          <w:sz w:val="24"/>
          <w:szCs w:val="24"/>
          <w:lang w:eastAsia="en-GB"/>
        </w:rPr>
        <w:t xml:space="preserve"> - we can now update the web</w:t>
      </w:r>
      <w:r w:rsidR="0081698C">
        <w:rPr>
          <w:rFonts w:ascii="Aptos" w:eastAsia="Times New Roman" w:hAnsi="Aptos" w:cs="Segoe UI"/>
          <w:color w:val="000000"/>
          <w:sz w:val="24"/>
          <w:szCs w:val="24"/>
          <w:lang w:eastAsia="en-GB"/>
        </w:rPr>
        <w:t>s</w:t>
      </w:r>
      <w:r>
        <w:rPr>
          <w:rFonts w:ascii="Aptos" w:eastAsia="Times New Roman" w:hAnsi="Aptos" w:cs="Segoe UI"/>
          <w:color w:val="000000"/>
          <w:sz w:val="24"/>
          <w:szCs w:val="24"/>
          <w:lang w:eastAsia="en-GB"/>
        </w:rPr>
        <w:t>ite with meeting notes and agendas</w:t>
      </w:r>
      <w:r w:rsidR="0081698C">
        <w:rPr>
          <w:rFonts w:ascii="Aptos" w:eastAsia="Times New Roman" w:hAnsi="Aptos" w:cs="Segoe UI"/>
          <w:color w:val="000000"/>
          <w:sz w:val="24"/>
          <w:szCs w:val="24"/>
          <w:lang w:eastAsia="en-GB"/>
        </w:rPr>
        <w:t xml:space="preserve"> – if anyone wants anything on there please let Andi know. </w:t>
      </w:r>
    </w:p>
    <w:p w14:paraId="53B15854" w14:textId="77777777" w:rsidR="00E9109C" w:rsidRDefault="00E9109C" w:rsidP="00E9109C">
      <w:pPr>
        <w:shd w:val="clear" w:color="auto" w:fill="FFFFFF"/>
        <w:spacing w:after="0" w:line="276" w:lineRule="atLeast"/>
        <w:rPr>
          <w:rFonts w:ascii="Aptos" w:eastAsia="Times New Roman" w:hAnsi="Aptos" w:cs="Segoe UI"/>
          <w:color w:val="000000"/>
          <w:sz w:val="24"/>
          <w:szCs w:val="24"/>
          <w:lang w:eastAsia="en-GB"/>
        </w:rPr>
      </w:pPr>
    </w:p>
    <w:p w14:paraId="1DC11DFA" w14:textId="5247DF78" w:rsidR="00E9109C" w:rsidRDefault="0081698C" w:rsidP="0081698C">
      <w:pPr>
        <w:numPr>
          <w:ilvl w:val="0"/>
          <w:numId w:val="4"/>
        </w:numPr>
        <w:shd w:val="clear" w:color="auto" w:fill="FFFFFF"/>
        <w:spacing w:after="0" w:line="276" w:lineRule="atLeast"/>
        <w:rPr>
          <w:rFonts w:ascii="Aptos" w:eastAsia="Times New Roman" w:hAnsi="Aptos" w:cs="Segoe UI"/>
          <w:color w:val="000000"/>
          <w:sz w:val="24"/>
          <w:szCs w:val="24"/>
          <w:lang w:eastAsia="en-GB"/>
        </w:rPr>
      </w:pPr>
      <w:r>
        <w:rPr>
          <w:rFonts w:ascii="Aptos" w:eastAsia="Times New Roman" w:hAnsi="Aptos" w:cs="Segoe UI"/>
          <w:color w:val="000000"/>
          <w:sz w:val="24"/>
          <w:szCs w:val="24"/>
          <w:lang w:eastAsia="en-GB"/>
        </w:rPr>
        <w:t>We have had a request</w:t>
      </w:r>
      <w:r w:rsidR="00E9109C">
        <w:rPr>
          <w:rFonts w:ascii="Aptos" w:eastAsia="Times New Roman" w:hAnsi="Aptos" w:cs="Segoe UI"/>
          <w:color w:val="000000"/>
          <w:sz w:val="24"/>
          <w:szCs w:val="24"/>
          <w:lang w:eastAsia="en-GB"/>
        </w:rPr>
        <w:t xml:space="preserve"> from Carrie</w:t>
      </w:r>
      <w:r>
        <w:rPr>
          <w:rFonts w:ascii="Aptos" w:eastAsia="Times New Roman" w:hAnsi="Aptos" w:cs="Segoe UI"/>
          <w:color w:val="000000"/>
          <w:sz w:val="24"/>
          <w:szCs w:val="24"/>
          <w:lang w:eastAsia="en-GB"/>
        </w:rPr>
        <w:t xml:space="preserve"> to add planning information into every meeting –</w:t>
      </w:r>
    </w:p>
    <w:p w14:paraId="1BEEA80A" w14:textId="148BAFA1" w:rsidR="00E9109C" w:rsidRDefault="00E9109C" w:rsidP="00E9109C">
      <w:pPr>
        <w:shd w:val="clear" w:color="auto" w:fill="FFFFFF"/>
        <w:spacing w:after="0" w:line="276" w:lineRule="atLeast"/>
        <w:ind w:left="1440"/>
        <w:rPr>
          <w:rFonts w:ascii="Aptos" w:eastAsia="Times New Roman" w:hAnsi="Aptos" w:cs="Segoe UI"/>
          <w:color w:val="000000"/>
          <w:sz w:val="24"/>
          <w:szCs w:val="24"/>
          <w:lang w:eastAsia="en-GB"/>
        </w:rPr>
      </w:pPr>
      <w:r>
        <w:rPr>
          <w:rFonts w:ascii="Aptos" w:eastAsia="Times New Roman" w:hAnsi="Aptos" w:cs="Segoe UI"/>
          <w:color w:val="000000"/>
          <w:sz w:val="24"/>
          <w:szCs w:val="24"/>
          <w:lang w:eastAsia="en-GB"/>
        </w:rPr>
        <w:t xml:space="preserve">The link for all the planning decisions is </w:t>
      </w:r>
      <w:hyperlink r:id="rId8" w:history="1">
        <w:r w:rsidRPr="007202B3">
          <w:rPr>
            <w:rStyle w:val="Hyperlink"/>
            <w:rFonts w:ascii="Aptos" w:eastAsia="Times New Roman" w:hAnsi="Aptos" w:cs="Segoe UI"/>
            <w:sz w:val="24"/>
            <w:szCs w:val="24"/>
            <w:lang w:eastAsia="en-GB"/>
          </w:rPr>
          <w:t>https://eaccess.dumgal.gov.uk/online-applications/search.do?action=weeklyList</w:t>
        </w:r>
      </w:hyperlink>
    </w:p>
    <w:p w14:paraId="4535A38E" w14:textId="17ACFB04" w:rsidR="0081698C" w:rsidRDefault="0081698C" w:rsidP="00E9109C">
      <w:pPr>
        <w:shd w:val="clear" w:color="auto" w:fill="FFFFFF"/>
        <w:spacing w:after="0" w:line="276" w:lineRule="atLeast"/>
        <w:ind w:left="1440"/>
        <w:rPr>
          <w:rFonts w:ascii="Aptos" w:eastAsia="Times New Roman" w:hAnsi="Aptos" w:cs="Segoe UI"/>
          <w:color w:val="000000"/>
          <w:sz w:val="24"/>
          <w:szCs w:val="24"/>
          <w:lang w:eastAsia="en-GB"/>
        </w:rPr>
      </w:pPr>
      <w:r>
        <w:rPr>
          <w:rFonts w:ascii="Aptos" w:eastAsia="Times New Roman" w:hAnsi="Aptos" w:cs="Segoe UI"/>
          <w:color w:val="000000"/>
          <w:sz w:val="24"/>
          <w:szCs w:val="24"/>
          <w:lang w:eastAsia="en-GB"/>
        </w:rPr>
        <w:t>Andi checked the planning and the following came up for this area</w:t>
      </w:r>
    </w:p>
    <w:p w14:paraId="01443FBD" w14:textId="2ADDC9A3" w:rsidR="0081698C" w:rsidRPr="0081698C" w:rsidRDefault="0081698C" w:rsidP="0081698C">
      <w:pPr>
        <w:shd w:val="clear" w:color="auto" w:fill="FFFFFF"/>
        <w:spacing w:after="0" w:line="276" w:lineRule="atLeast"/>
        <w:rPr>
          <w:rFonts w:ascii="Aptos" w:eastAsia="Times New Roman" w:hAnsi="Aptos" w:cs="Segoe UI"/>
          <w:color w:val="000000"/>
          <w:sz w:val="24"/>
          <w:szCs w:val="24"/>
          <w:lang w:eastAsia="en-GB"/>
        </w:rPr>
      </w:pPr>
      <w:r w:rsidRPr="0081698C">
        <w:rPr>
          <w:rFonts w:ascii="Aptos" w:eastAsia="Times New Roman" w:hAnsi="Aptos" w:cs="Segoe UI"/>
          <w:color w:val="000000"/>
          <w:sz w:val="24"/>
          <w:szCs w:val="24"/>
          <w:lang w:eastAsia="en-GB"/>
        </w:rPr>
        <w:lastRenderedPageBreak/>
        <w:drawing>
          <wp:inline distT="0" distB="0" distL="0" distR="0" wp14:anchorId="41B4A8B1" wp14:editId="4AB87015">
            <wp:extent cx="4925112" cy="1381318"/>
            <wp:effectExtent l="0" t="0" r="0" b="9525"/>
            <wp:docPr id="95717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17520" name=""/>
                    <pic:cNvPicPr/>
                  </pic:nvPicPr>
                  <pic:blipFill>
                    <a:blip r:embed="rId9"/>
                    <a:stretch>
                      <a:fillRect/>
                    </a:stretch>
                  </pic:blipFill>
                  <pic:spPr>
                    <a:xfrm>
                      <a:off x="0" y="0"/>
                      <a:ext cx="4925112" cy="1381318"/>
                    </a:xfrm>
                    <a:prstGeom prst="rect">
                      <a:avLst/>
                    </a:prstGeom>
                  </pic:spPr>
                </pic:pic>
              </a:graphicData>
            </a:graphic>
          </wp:inline>
        </w:drawing>
      </w:r>
      <w:r w:rsidRPr="0081698C">
        <w:rPr>
          <w:rFonts w:ascii="Aptos" w:eastAsia="Times New Roman" w:hAnsi="Aptos" w:cs="Segoe UI"/>
          <w:color w:val="000000"/>
          <w:sz w:val="24"/>
          <w:szCs w:val="24"/>
          <w:lang w:eastAsia="en-GB"/>
        </w:rPr>
        <w:drawing>
          <wp:inline distT="0" distB="0" distL="0" distR="0" wp14:anchorId="198D38A6" wp14:editId="4C3CFA81">
            <wp:extent cx="4495801" cy="1628775"/>
            <wp:effectExtent l="0" t="0" r="0" b="9525"/>
            <wp:docPr id="230119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119164" name=""/>
                    <pic:cNvPicPr/>
                  </pic:nvPicPr>
                  <pic:blipFill>
                    <a:blip r:embed="rId10"/>
                    <a:stretch>
                      <a:fillRect/>
                    </a:stretch>
                  </pic:blipFill>
                  <pic:spPr>
                    <a:xfrm>
                      <a:off x="0" y="0"/>
                      <a:ext cx="4496441" cy="1629007"/>
                    </a:xfrm>
                    <a:prstGeom prst="rect">
                      <a:avLst/>
                    </a:prstGeom>
                  </pic:spPr>
                </pic:pic>
              </a:graphicData>
            </a:graphic>
          </wp:inline>
        </w:drawing>
      </w:r>
    </w:p>
    <w:p w14:paraId="22F7263A" w14:textId="233B557C" w:rsidR="00002725" w:rsidRDefault="0081698C" w:rsidP="00002725">
      <w:pPr>
        <w:pStyle w:val="ListParagraph"/>
      </w:pPr>
      <w:r w:rsidRPr="0081698C">
        <w:drawing>
          <wp:inline distT="0" distB="0" distL="0" distR="0" wp14:anchorId="364B3896" wp14:editId="0773F960">
            <wp:extent cx="5362576" cy="1600200"/>
            <wp:effectExtent l="0" t="0" r="9525" b="0"/>
            <wp:docPr id="78353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559" name=""/>
                    <pic:cNvPicPr/>
                  </pic:nvPicPr>
                  <pic:blipFill>
                    <a:blip r:embed="rId11"/>
                    <a:stretch>
                      <a:fillRect/>
                    </a:stretch>
                  </pic:blipFill>
                  <pic:spPr>
                    <a:xfrm>
                      <a:off x="0" y="0"/>
                      <a:ext cx="5363328" cy="1600424"/>
                    </a:xfrm>
                    <a:prstGeom prst="rect">
                      <a:avLst/>
                    </a:prstGeom>
                  </pic:spPr>
                </pic:pic>
              </a:graphicData>
            </a:graphic>
          </wp:inline>
        </w:drawing>
      </w:r>
    </w:p>
    <w:p w14:paraId="5E5860DD" w14:textId="743FC14A" w:rsidR="0081698C" w:rsidRPr="00002725" w:rsidRDefault="0081698C" w:rsidP="00002725">
      <w:pPr>
        <w:pStyle w:val="ListParagraph"/>
      </w:pPr>
      <w:r w:rsidRPr="0081698C">
        <w:drawing>
          <wp:inline distT="0" distB="0" distL="0" distR="0" wp14:anchorId="05F22DEF" wp14:editId="36D8CF24">
            <wp:extent cx="4934639" cy="1581371"/>
            <wp:effectExtent l="0" t="0" r="0" b="0"/>
            <wp:docPr id="1451115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115659" name=""/>
                    <pic:cNvPicPr/>
                  </pic:nvPicPr>
                  <pic:blipFill>
                    <a:blip r:embed="rId12"/>
                    <a:stretch>
                      <a:fillRect/>
                    </a:stretch>
                  </pic:blipFill>
                  <pic:spPr>
                    <a:xfrm>
                      <a:off x="0" y="0"/>
                      <a:ext cx="4934639" cy="1581371"/>
                    </a:xfrm>
                    <a:prstGeom prst="rect">
                      <a:avLst/>
                    </a:prstGeom>
                  </pic:spPr>
                </pic:pic>
              </a:graphicData>
            </a:graphic>
          </wp:inline>
        </w:drawing>
      </w:r>
      <w:r w:rsidRPr="0081698C">
        <w:drawing>
          <wp:inline distT="0" distB="0" distL="0" distR="0" wp14:anchorId="6131256B" wp14:editId="35757042">
            <wp:extent cx="4963218" cy="1724266"/>
            <wp:effectExtent l="0" t="0" r="0" b="9525"/>
            <wp:docPr id="970480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80035" name=""/>
                    <pic:cNvPicPr/>
                  </pic:nvPicPr>
                  <pic:blipFill>
                    <a:blip r:embed="rId13"/>
                    <a:stretch>
                      <a:fillRect/>
                    </a:stretch>
                  </pic:blipFill>
                  <pic:spPr>
                    <a:xfrm>
                      <a:off x="0" y="0"/>
                      <a:ext cx="4963218" cy="1724266"/>
                    </a:xfrm>
                    <a:prstGeom prst="rect">
                      <a:avLst/>
                    </a:prstGeom>
                  </pic:spPr>
                </pic:pic>
              </a:graphicData>
            </a:graphic>
          </wp:inline>
        </w:drawing>
      </w:r>
      <w:r w:rsidRPr="0081698C">
        <w:lastRenderedPageBreak/>
        <w:drawing>
          <wp:inline distT="0" distB="0" distL="0" distR="0" wp14:anchorId="3AFBA498" wp14:editId="62E6235F">
            <wp:extent cx="5058481" cy="1514686"/>
            <wp:effectExtent l="0" t="0" r="8890" b="9525"/>
            <wp:docPr id="1503349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349268" name=""/>
                    <pic:cNvPicPr/>
                  </pic:nvPicPr>
                  <pic:blipFill>
                    <a:blip r:embed="rId14"/>
                    <a:stretch>
                      <a:fillRect/>
                    </a:stretch>
                  </pic:blipFill>
                  <pic:spPr>
                    <a:xfrm>
                      <a:off x="0" y="0"/>
                      <a:ext cx="5058481" cy="1514686"/>
                    </a:xfrm>
                    <a:prstGeom prst="rect">
                      <a:avLst/>
                    </a:prstGeom>
                  </pic:spPr>
                </pic:pic>
              </a:graphicData>
            </a:graphic>
          </wp:inline>
        </w:drawing>
      </w:r>
      <w:r w:rsidRPr="0081698C">
        <w:drawing>
          <wp:inline distT="0" distB="0" distL="0" distR="0" wp14:anchorId="7B1C2340" wp14:editId="01815B32">
            <wp:extent cx="5020376" cy="1428949"/>
            <wp:effectExtent l="0" t="0" r="8890" b="0"/>
            <wp:docPr id="1878441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441703" name=""/>
                    <pic:cNvPicPr/>
                  </pic:nvPicPr>
                  <pic:blipFill>
                    <a:blip r:embed="rId15"/>
                    <a:stretch>
                      <a:fillRect/>
                    </a:stretch>
                  </pic:blipFill>
                  <pic:spPr>
                    <a:xfrm>
                      <a:off x="0" y="0"/>
                      <a:ext cx="5020376" cy="1428949"/>
                    </a:xfrm>
                    <a:prstGeom prst="rect">
                      <a:avLst/>
                    </a:prstGeom>
                  </pic:spPr>
                </pic:pic>
              </a:graphicData>
            </a:graphic>
          </wp:inline>
        </w:drawing>
      </w:r>
      <w:r w:rsidRPr="0081698C">
        <w:drawing>
          <wp:inline distT="0" distB="0" distL="0" distR="0" wp14:anchorId="7F45785D" wp14:editId="27278BF6">
            <wp:extent cx="5087060" cy="1562318"/>
            <wp:effectExtent l="0" t="0" r="0" b="0"/>
            <wp:docPr id="239332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332556" name=""/>
                    <pic:cNvPicPr/>
                  </pic:nvPicPr>
                  <pic:blipFill>
                    <a:blip r:embed="rId16"/>
                    <a:stretch>
                      <a:fillRect/>
                    </a:stretch>
                  </pic:blipFill>
                  <pic:spPr>
                    <a:xfrm>
                      <a:off x="0" y="0"/>
                      <a:ext cx="5087060" cy="1562318"/>
                    </a:xfrm>
                    <a:prstGeom prst="rect">
                      <a:avLst/>
                    </a:prstGeom>
                  </pic:spPr>
                </pic:pic>
              </a:graphicData>
            </a:graphic>
          </wp:inline>
        </w:drawing>
      </w:r>
      <w:r w:rsidR="00E9109C" w:rsidRPr="00E9109C">
        <w:drawing>
          <wp:inline distT="0" distB="0" distL="0" distR="0" wp14:anchorId="4CE73595" wp14:editId="5CFF7F27">
            <wp:extent cx="5106113" cy="1362265"/>
            <wp:effectExtent l="0" t="0" r="0" b="9525"/>
            <wp:docPr id="185169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69734" name=""/>
                    <pic:cNvPicPr/>
                  </pic:nvPicPr>
                  <pic:blipFill>
                    <a:blip r:embed="rId17"/>
                    <a:stretch>
                      <a:fillRect/>
                    </a:stretch>
                  </pic:blipFill>
                  <pic:spPr>
                    <a:xfrm>
                      <a:off x="0" y="0"/>
                      <a:ext cx="5106113" cy="1362265"/>
                    </a:xfrm>
                    <a:prstGeom prst="rect">
                      <a:avLst/>
                    </a:prstGeom>
                  </pic:spPr>
                </pic:pic>
              </a:graphicData>
            </a:graphic>
          </wp:inline>
        </w:drawing>
      </w:r>
    </w:p>
    <w:p w14:paraId="7B8D3B6C" w14:textId="11DA139B" w:rsidR="00E9109C" w:rsidRDefault="00E9109C" w:rsidP="00E9109C">
      <w:pPr>
        <w:pStyle w:val="ListParagraph"/>
        <w:numPr>
          <w:ilvl w:val="0"/>
          <w:numId w:val="6"/>
        </w:numPr>
      </w:pPr>
      <w:r>
        <w:t>Keith asked if he should ask the other windfarms in the area to come to meetings and do presentations and the consensus was yes.</w:t>
      </w:r>
    </w:p>
    <w:p w14:paraId="0194076E" w14:textId="76C38592" w:rsidR="00E9109C" w:rsidRDefault="00E9109C" w:rsidP="00E9109C">
      <w:pPr>
        <w:pStyle w:val="ListParagraph"/>
        <w:numPr>
          <w:ilvl w:val="0"/>
          <w:numId w:val="6"/>
        </w:numPr>
      </w:pPr>
      <w:r>
        <w:t>It was raised should we cap the amount that groups can apply for from the Windfarm funds. It was agreed that we should keep it that the council decides and that no cap is put in place</w:t>
      </w:r>
    </w:p>
    <w:p w14:paraId="19D58548" w14:textId="5C3DE9E3" w:rsidR="00F72A24" w:rsidRDefault="00F72A24" w:rsidP="00F72A24"/>
    <w:p w14:paraId="28F4934F" w14:textId="77777777" w:rsidR="00766F53" w:rsidRDefault="00766F53" w:rsidP="00766F53">
      <w:pPr>
        <w:pStyle w:val="ListParagraph"/>
        <w:numPr>
          <w:ilvl w:val="0"/>
          <w:numId w:val="1"/>
        </w:numPr>
        <w:rPr>
          <w:b/>
        </w:rPr>
      </w:pPr>
      <w:r w:rsidRPr="00766F53">
        <w:rPr>
          <w:b/>
        </w:rPr>
        <w:t xml:space="preserve">Dates of next meetings </w:t>
      </w:r>
    </w:p>
    <w:p w14:paraId="40C83108" w14:textId="308D39E8" w:rsidR="00766F53" w:rsidRDefault="00CF5AEE" w:rsidP="00CF5AEE">
      <w:pPr>
        <w:pStyle w:val="ListParagraph"/>
        <w:numPr>
          <w:ilvl w:val="0"/>
          <w:numId w:val="3"/>
        </w:numPr>
        <w:rPr>
          <w:b/>
        </w:rPr>
      </w:pPr>
      <w:r>
        <w:rPr>
          <w:b/>
        </w:rPr>
        <w:t>18</w:t>
      </w:r>
      <w:r w:rsidRPr="00CF5AEE">
        <w:rPr>
          <w:b/>
          <w:vertAlign w:val="superscript"/>
        </w:rPr>
        <w:t>th</w:t>
      </w:r>
      <w:r>
        <w:rPr>
          <w:b/>
        </w:rPr>
        <w:t xml:space="preserve"> May 2026</w:t>
      </w:r>
    </w:p>
    <w:p w14:paraId="7389B7CC" w14:textId="6EC040C7" w:rsidR="00CF5AEE" w:rsidRDefault="00CF5AEE" w:rsidP="00CF5AEE">
      <w:pPr>
        <w:pStyle w:val="ListParagraph"/>
        <w:numPr>
          <w:ilvl w:val="0"/>
          <w:numId w:val="3"/>
        </w:numPr>
        <w:rPr>
          <w:b/>
        </w:rPr>
      </w:pPr>
      <w:r>
        <w:rPr>
          <w:b/>
        </w:rPr>
        <w:t>29</w:t>
      </w:r>
      <w:r w:rsidRPr="00CF5AEE">
        <w:rPr>
          <w:b/>
          <w:vertAlign w:val="superscript"/>
        </w:rPr>
        <w:t>th</w:t>
      </w:r>
      <w:r>
        <w:rPr>
          <w:b/>
        </w:rPr>
        <w:t xml:space="preserve"> June 2026 – Windfarm Grant Meeting</w:t>
      </w:r>
    </w:p>
    <w:p w14:paraId="76A53F8E" w14:textId="71922206" w:rsidR="00CF5AEE" w:rsidRDefault="006426CB" w:rsidP="00CF5AEE">
      <w:pPr>
        <w:pStyle w:val="ListParagraph"/>
        <w:numPr>
          <w:ilvl w:val="0"/>
          <w:numId w:val="3"/>
        </w:numPr>
        <w:rPr>
          <w:b/>
        </w:rPr>
      </w:pPr>
      <w:r>
        <w:rPr>
          <w:b/>
        </w:rPr>
        <w:t>10</w:t>
      </w:r>
      <w:r w:rsidRPr="006426CB">
        <w:rPr>
          <w:b/>
          <w:vertAlign w:val="superscript"/>
        </w:rPr>
        <w:t>th</w:t>
      </w:r>
      <w:r>
        <w:rPr>
          <w:b/>
        </w:rPr>
        <w:t xml:space="preserve"> August 2026</w:t>
      </w:r>
    </w:p>
    <w:p w14:paraId="6AF20F0E" w14:textId="678C9BE1" w:rsidR="006426CB" w:rsidRDefault="006426CB" w:rsidP="00CF5AEE">
      <w:pPr>
        <w:pStyle w:val="ListParagraph"/>
        <w:numPr>
          <w:ilvl w:val="0"/>
          <w:numId w:val="3"/>
        </w:numPr>
        <w:rPr>
          <w:b/>
        </w:rPr>
      </w:pPr>
      <w:r>
        <w:rPr>
          <w:b/>
        </w:rPr>
        <w:t>21</w:t>
      </w:r>
      <w:r w:rsidRPr="006426CB">
        <w:rPr>
          <w:b/>
          <w:vertAlign w:val="superscript"/>
        </w:rPr>
        <w:t>st</w:t>
      </w:r>
      <w:r>
        <w:rPr>
          <w:b/>
        </w:rPr>
        <w:t xml:space="preserve"> September 2026</w:t>
      </w:r>
    </w:p>
    <w:p w14:paraId="6F51964D" w14:textId="02CE868E" w:rsidR="009E6D2C" w:rsidRDefault="006426CB" w:rsidP="00323C82">
      <w:pPr>
        <w:pStyle w:val="ListParagraph"/>
        <w:numPr>
          <w:ilvl w:val="0"/>
          <w:numId w:val="3"/>
        </w:numPr>
      </w:pPr>
      <w:r w:rsidRPr="006426CB">
        <w:rPr>
          <w:b/>
        </w:rPr>
        <w:t>2</w:t>
      </w:r>
      <w:r w:rsidRPr="006426CB">
        <w:rPr>
          <w:b/>
          <w:vertAlign w:val="superscript"/>
        </w:rPr>
        <w:t>nd</w:t>
      </w:r>
      <w:r w:rsidRPr="006426CB">
        <w:rPr>
          <w:b/>
        </w:rPr>
        <w:t xml:space="preserve"> November 2026 – AGM and new committee chosen</w:t>
      </w:r>
      <w:r w:rsidR="003B5066">
        <w:rPr>
          <w:b/>
        </w:rPr>
        <w:t xml:space="preserve">                                      </w:t>
      </w:r>
    </w:p>
    <w:p w14:paraId="27FFF3F2" w14:textId="77777777" w:rsidR="00323C82" w:rsidRDefault="00323C82" w:rsidP="00323C82">
      <w:pPr>
        <w:ind w:left="360"/>
      </w:pPr>
    </w:p>
    <w:sectPr w:rsidR="00323C82" w:rsidSect="00B564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22D1"/>
    <w:multiLevelType w:val="hybridMultilevel"/>
    <w:tmpl w:val="D996D4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0A52C2"/>
    <w:multiLevelType w:val="multilevel"/>
    <w:tmpl w:val="5720BDB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418A8"/>
    <w:multiLevelType w:val="hybridMultilevel"/>
    <w:tmpl w:val="87A2E32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0F5E1A"/>
    <w:multiLevelType w:val="hybridMultilevel"/>
    <w:tmpl w:val="949E1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D110F"/>
    <w:multiLevelType w:val="hybridMultilevel"/>
    <w:tmpl w:val="3AE6F3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C2D2F77"/>
    <w:multiLevelType w:val="hybridMultilevel"/>
    <w:tmpl w:val="2F9868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04990050">
    <w:abstractNumId w:val="3"/>
  </w:num>
  <w:num w:numId="2" w16cid:durableId="2057582666">
    <w:abstractNumId w:val="4"/>
  </w:num>
  <w:num w:numId="3" w16cid:durableId="1895195669">
    <w:abstractNumId w:val="5"/>
  </w:num>
  <w:num w:numId="4" w16cid:durableId="1426613731">
    <w:abstractNumId w:val="2"/>
  </w:num>
  <w:num w:numId="5" w16cid:durableId="1824006190">
    <w:abstractNumId w:val="1"/>
  </w:num>
  <w:num w:numId="6" w16cid:durableId="1621641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C82"/>
    <w:rsid w:val="00002725"/>
    <w:rsid w:val="00012A05"/>
    <w:rsid w:val="00035DC5"/>
    <w:rsid w:val="00051F58"/>
    <w:rsid w:val="000F4FE2"/>
    <w:rsid w:val="00103FE0"/>
    <w:rsid w:val="00115583"/>
    <w:rsid w:val="001905F7"/>
    <w:rsid w:val="001A7B61"/>
    <w:rsid w:val="001F7E11"/>
    <w:rsid w:val="00253102"/>
    <w:rsid w:val="002E6A3A"/>
    <w:rsid w:val="00323C82"/>
    <w:rsid w:val="00371716"/>
    <w:rsid w:val="003B5066"/>
    <w:rsid w:val="003C46DB"/>
    <w:rsid w:val="004674CF"/>
    <w:rsid w:val="004D6A7D"/>
    <w:rsid w:val="004E3543"/>
    <w:rsid w:val="005116FC"/>
    <w:rsid w:val="00523812"/>
    <w:rsid w:val="00584DD5"/>
    <w:rsid w:val="005C4D36"/>
    <w:rsid w:val="005D206F"/>
    <w:rsid w:val="005F5CD9"/>
    <w:rsid w:val="00611DAA"/>
    <w:rsid w:val="00621FA2"/>
    <w:rsid w:val="006426CB"/>
    <w:rsid w:val="00662FEF"/>
    <w:rsid w:val="00743C52"/>
    <w:rsid w:val="00766F53"/>
    <w:rsid w:val="00770EF0"/>
    <w:rsid w:val="00777739"/>
    <w:rsid w:val="007E59A4"/>
    <w:rsid w:val="0081698C"/>
    <w:rsid w:val="00831CBC"/>
    <w:rsid w:val="00834052"/>
    <w:rsid w:val="008C0EA0"/>
    <w:rsid w:val="008D248D"/>
    <w:rsid w:val="00996FE4"/>
    <w:rsid w:val="009D4308"/>
    <w:rsid w:val="009E6D2C"/>
    <w:rsid w:val="00A309BB"/>
    <w:rsid w:val="00A94B87"/>
    <w:rsid w:val="00AC55F6"/>
    <w:rsid w:val="00AE00BB"/>
    <w:rsid w:val="00AF3E3B"/>
    <w:rsid w:val="00B564FD"/>
    <w:rsid w:val="00B971A6"/>
    <w:rsid w:val="00BA2CC7"/>
    <w:rsid w:val="00BF3C76"/>
    <w:rsid w:val="00CB588C"/>
    <w:rsid w:val="00CD6204"/>
    <w:rsid w:val="00CF5AEE"/>
    <w:rsid w:val="00D25C5C"/>
    <w:rsid w:val="00DA5E8F"/>
    <w:rsid w:val="00DD3EEA"/>
    <w:rsid w:val="00DE7A73"/>
    <w:rsid w:val="00E04168"/>
    <w:rsid w:val="00E9109C"/>
    <w:rsid w:val="00ED2C4D"/>
    <w:rsid w:val="00EE726F"/>
    <w:rsid w:val="00EF6772"/>
    <w:rsid w:val="00F56C53"/>
    <w:rsid w:val="00F72A24"/>
    <w:rsid w:val="00F923A9"/>
    <w:rsid w:val="00FD2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15F9F"/>
  <w15:docId w15:val="{D2518B48-3AA3-474F-80D4-507F4713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4F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C82"/>
    <w:pPr>
      <w:ind w:left="720"/>
      <w:contextualSpacing/>
    </w:pPr>
  </w:style>
  <w:style w:type="character" w:styleId="Hyperlink">
    <w:name w:val="Hyperlink"/>
    <w:basedOn w:val="DefaultParagraphFont"/>
    <w:uiPriority w:val="99"/>
    <w:unhideWhenUsed/>
    <w:rsid w:val="00E04168"/>
    <w:rPr>
      <w:color w:val="0000FF" w:themeColor="hyperlink"/>
      <w:u w:val="single"/>
    </w:rPr>
  </w:style>
  <w:style w:type="character" w:styleId="UnresolvedMention">
    <w:name w:val="Unresolved Mention"/>
    <w:basedOn w:val="DefaultParagraphFont"/>
    <w:uiPriority w:val="99"/>
    <w:semiHidden/>
    <w:unhideWhenUsed/>
    <w:rsid w:val="00E04168"/>
    <w:rPr>
      <w:color w:val="605E5C"/>
      <w:shd w:val="clear" w:color="auto" w:fill="E1DFDD"/>
    </w:rPr>
  </w:style>
  <w:style w:type="paragraph" w:styleId="NormalWeb">
    <w:name w:val="Normal (Web)"/>
    <w:basedOn w:val="Normal"/>
    <w:uiPriority w:val="99"/>
    <w:semiHidden/>
    <w:unhideWhenUsed/>
    <w:rsid w:val="0000272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ccess.dumgal.gov.uk/online-applications/search.do?action=weeklyList"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9CFF4-63E9-457E-8716-DB52440C7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Andi Martin</cp:lastModifiedBy>
  <cp:revision>47</cp:revision>
  <dcterms:created xsi:type="dcterms:W3CDTF">2026-02-25T17:52:00Z</dcterms:created>
  <dcterms:modified xsi:type="dcterms:W3CDTF">2026-03-10T19:18:00Z</dcterms:modified>
</cp:coreProperties>
</file>